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7"/>
        <w:tblW w:w="88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200" w:firstRow="0" w:lastRow="0" w:firstColumn="0" w:lastColumn="0" w:noHBand="1" w:noVBand="0"/>
      </w:tblPr>
      <w:tblGrid>
        <w:gridCol w:w="7225"/>
        <w:gridCol w:w="1625"/>
      </w:tblGrid>
      <w:tr w:rsidR="00BD0FAE" w14:paraId="2D0DC88E" w14:textId="77777777" w:rsidTr="0028794D">
        <w:trPr>
          <w:gridAfter w:val="1"/>
          <w:wAfter w:w="1625" w:type="dxa"/>
          <w:trHeight w:val="43"/>
        </w:trPr>
        <w:tc>
          <w:tcPr>
            <w:tcW w:w="7225" w:type="dxa"/>
            <w:tcBorders>
              <w:top w:val="single" w:sz="4" w:space="0" w:color="auto"/>
              <w:bottom w:val="single" w:sz="4" w:space="0" w:color="auto"/>
            </w:tcBorders>
          </w:tcPr>
          <w:p w14:paraId="22BB8460" w14:textId="77777777" w:rsidR="00BD0FAE" w:rsidRPr="00F0561F" w:rsidRDefault="00397C67" w:rsidP="00BD0FAE">
            <w:pPr>
              <w:rPr>
                <w:rStyle w:val="Position"/>
                <w:sz w:val="28"/>
                <w:szCs w:val="28"/>
              </w:rPr>
            </w:pPr>
            <w:r w:rsidRPr="00F0561F">
              <w:rPr>
                <w:sz w:val="28"/>
                <w:szCs w:val="28"/>
              </w:rPr>
              <w:t>Ryan Loh</w:t>
            </w:r>
            <w:r w:rsidR="00EC565D" w:rsidRPr="00F0561F">
              <w:rPr>
                <w:sz w:val="28"/>
                <w:szCs w:val="28"/>
              </w:rPr>
              <w:t xml:space="preserve"> </w:t>
            </w:r>
          </w:p>
          <w:p w14:paraId="0ED22028" w14:textId="1FB7E3BA" w:rsidR="00BD0FAE" w:rsidRPr="00F0561F" w:rsidRDefault="00B949A9" w:rsidP="00BD0FAE">
            <w:pPr>
              <w:rPr>
                <w:sz w:val="28"/>
                <w:szCs w:val="28"/>
              </w:rPr>
            </w:pPr>
            <w:r>
              <w:rPr>
                <w:sz w:val="28"/>
                <w:szCs w:val="28"/>
              </w:rPr>
              <w:t>Champaign</w:t>
            </w:r>
            <w:r w:rsidR="00516C81">
              <w:rPr>
                <w:sz w:val="28"/>
                <w:szCs w:val="28"/>
              </w:rPr>
              <w:t>,</w:t>
            </w:r>
            <w:bookmarkStart w:id="0" w:name="_GoBack"/>
            <w:bookmarkEnd w:id="0"/>
            <w:r>
              <w:rPr>
                <w:sz w:val="28"/>
                <w:szCs w:val="28"/>
              </w:rPr>
              <w:t xml:space="preserve"> IL</w:t>
            </w:r>
          </w:p>
          <w:p w14:paraId="2E286ABC" w14:textId="77777777" w:rsidR="00E000F2" w:rsidRDefault="00520BE0" w:rsidP="00BD0FAE">
            <w:pPr>
              <w:rPr>
                <w:rFonts w:cs="Arial"/>
                <w:sz w:val="28"/>
                <w:szCs w:val="28"/>
              </w:rPr>
            </w:pPr>
            <w:r w:rsidRPr="00520BE0">
              <w:rPr>
                <w:rFonts w:cs="Arial"/>
                <w:sz w:val="28"/>
                <w:szCs w:val="28"/>
              </w:rPr>
              <w:t>RyanLoh2@gmail.com</w:t>
            </w:r>
          </w:p>
          <w:p w14:paraId="384AEA5D" w14:textId="77777777" w:rsidR="00BD0FAE" w:rsidRDefault="00BD0FAE" w:rsidP="00516C81"/>
        </w:tc>
      </w:tr>
      <w:tr w:rsidR="000613EE" w14:paraId="1F69122D" w14:textId="77777777" w:rsidTr="0028794D">
        <w:trPr>
          <w:trHeight w:val="813"/>
        </w:trPr>
        <w:tc>
          <w:tcPr>
            <w:tcW w:w="8850" w:type="dxa"/>
            <w:gridSpan w:val="2"/>
            <w:tcBorders>
              <w:top w:val="nil"/>
              <w:bottom w:val="nil"/>
            </w:tcBorders>
          </w:tcPr>
          <w:p w14:paraId="04D3B01A" w14:textId="77777777" w:rsidR="000613EE" w:rsidRPr="00F0561F" w:rsidRDefault="000613EE" w:rsidP="00E000F2">
            <w:pPr>
              <w:pStyle w:val="Heading1"/>
              <w:outlineLvl w:val="0"/>
              <w:rPr>
                <w:b/>
                <w:i w:val="0"/>
                <w:sz w:val="24"/>
                <w:szCs w:val="24"/>
                <w:u w:val="single"/>
              </w:rPr>
            </w:pPr>
            <w:r w:rsidRPr="00F0561F">
              <w:rPr>
                <w:b/>
                <w:i w:val="0"/>
                <w:sz w:val="24"/>
                <w:szCs w:val="24"/>
                <w:u w:val="single"/>
              </w:rPr>
              <w:t>Education</w:t>
            </w:r>
          </w:p>
          <w:p w14:paraId="481797FB" w14:textId="77777777" w:rsidR="00446A02" w:rsidRDefault="00446A02" w:rsidP="00446A02">
            <w:pPr>
              <w:pStyle w:val="Text"/>
            </w:pPr>
            <w:r>
              <w:t>PhD</w:t>
            </w:r>
            <w:r w:rsidR="00B949A9">
              <w:t xml:space="preserve"> - Psychology</w:t>
            </w:r>
          </w:p>
          <w:p w14:paraId="4C2E5D69" w14:textId="77777777" w:rsidR="00446A02" w:rsidRDefault="00446A02" w:rsidP="00446A02">
            <w:pPr>
              <w:pStyle w:val="Text"/>
              <w:rPr>
                <w:b w:val="0"/>
              </w:rPr>
            </w:pPr>
            <w:r>
              <w:rPr>
                <w:b w:val="0"/>
              </w:rPr>
              <w:t>University of Illinois at Urbana-Champaign, IL (</w:t>
            </w:r>
            <w:r w:rsidR="00B949A9">
              <w:rPr>
                <w:b w:val="0"/>
              </w:rPr>
              <w:t>Conferred August 2017</w:t>
            </w:r>
            <w:r>
              <w:rPr>
                <w:b w:val="0"/>
              </w:rPr>
              <w:t>)</w:t>
            </w:r>
          </w:p>
          <w:p w14:paraId="29C26E32" w14:textId="77777777" w:rsidR="00446A02" w:rsidRDefault="00446A02" w:rsidP="00446A02">
            <w:pPr>
              <w:pStyle w:val="Text"/>
              <w:rPr>
                <w:b w:val="0"/>
              </w:rPr>
            </w:pPr>
            <w:r>
              <w:rPr>
                <w:b w:val="0"/>
              </w:rPr>
              <w:t xml:space="preserve">Dissertation Title: The Role of the Kappa Opioid Receptor in Forebrain Dependent Associative Learning </w:t>
            </w:r>
          </w:p>
          <w:p w14:paraId="230A40F8" w14:textId="77777777" w:rsidR="000613EE" w:rsidRPr="00B142DD" w:rsidRDefault="000613EE" w:rsidP="000E066D">
            <w:pPr>
              <w:pStyle w:val="Education"/>
              <w:rPr>
                <w:b/>
              </w:rPr>
            </w:pPr>
            <w:r w:rsidRPr="00B142DD">
              <w:rPr>
                <w:b/>
              </w:rPr>
              <w:t>B.A. Psychology</w:t>
            </w:r>
          </w:p>
          <w:p w14:paraId="5B6B2489" w14:textId="77777777" w:rsidR="000613EE" w:rsidRDefault="000613EE" w:rsidP="00E000F2">
            <w:pPr>
              <w:pStyle w:val="Text"/>
              <w:rPr>
                <w:b w:val="0"/>
              </w:rPr>
            </w:pPr>
            <w:r w:rsidRPr="000613EE">
              <w:rPr>
                <w:b w:val="0"/>
              </w:rPr>
              <w:t xml:space="preserve">California State </w:t>
            </w:r>
            <w:r w:rsidR="00565151">
              <w:rPr>
                <w:b w:val="0"/>
              </w:rPr>
              <w:t>University, Fullerton, CA 2011</w:t>
            </w:r>
          </w:p>
          <w:p w14:paraId="38658FAF" w14:textId="77777777" w:rsidR="00D818E6" w:rsidRDefault="00D818E6" w:rsidP="00E000F2">
            <w:pPr>
              <w:pStyle w:val="Text"/>
              <w:rPr>
                <w:b w:val="0"/>
              </w:rPr>
            </w:pPr>
            <w:r>
              <w:rPr>
                <w:b w:val="0"/>
              </w:rPr>
              <w:t>GPA: 4-year Cumulative: 3.25, Upper Division Coursework: 4.00</w:t>
            </w:r>
          </w:p>
          <w:p w14:paraId="2B460657" w14:textId="77777777" w:rsidR="00E918BC" w:rsidRPr="00BB7A7A" w:rsidRDefault="00E918BC" w:rsidP="00E000F2">
            <w:pPr>
              <w:pStyle w:val="Text"/>
              <w:rPr>
                <w:sz w:val="24"/>
                <w:szCs w:val="24"/>
                <w:u w:val="single"/>
              </w:rPr>
            </w:pPr>
            <w:r w:rsidRPr="00BB7A7A">
              <w:rPr>
                <w:sz w:val="24"/>
                <w:szCs w:val="24"/>
                <w:u w:val="single"/>
              </w:rPr>
              <w:t>Honors</w:t>
            </w:r>
            <w:r w:rsidR="00BB7A7A">
              <w:rPr>
                <w:sz w:val="24"/>
                <w:szCs w:val="24"/>
                <w:u w:val="single"/>
              </w:rPr>
              <w:t xml:space="preserve"> and A</w:t>
            </w:r>
            <w:r w:rsidR="005D5966" w:rsidRPr="00BB7A7A">
              <w:rPr>
                <w:sz w:val="24"/>
                <w:szCs w:val="24"/>
                <w:u w:val="single"/>
              </w:rPr>
              <w:t>wards</w:t>
            </w:r>
          </w:p>
          <w:p w14:paraId="386E024F" w14:textId="77777777" w:rsidR="005F109F" w:rsidRDefault="005F109F" w:rsidP="00A20D45">
            <w:pPr>
              <w:pStyle w:val="Text"/>
            </w:pPr>
            <w:r>
              <w:t>Graduate Student Teaching Certificate, University of Illinois at Urbana-Champaign</w:t>
            </w:r>
          </w:p>
          <w:p w14:paraId="6F5B6E35" w14:textId="77777777" w:rsidR="005F109F" w:rsidRPr="005F109F" w:rsidRDefault="005F109F" w:rsidP="00A20D45">
            <w:pPr>
              <w:pStyle w:val="Text"/>
              <w:rPr>
                <w:b w:val="0"/>
              </w:rPr>
            </w:pPr>
            <w:r>
              <w:rPr>
                <w:b w:val="0"/>
              </w:rPr>
              <w:t xml:space="preserve">Awarded April 2017 </w:t>
            </w:r>
          </w:p>
          <w:p w14:paraId="219FDB78" w14:textId="77777777" w:rsidR="005D5966" w:rsidRDefault="005D5966" w:rsidP="00A20D45">
            <w:pPr>
              <w:pStyle w:val="Text"/>
            </w:pPr>
            <w:r>
              <w:t>List of Teachers Ranked as Excellent</w:t>
            </w:r>
            <w:r w:rsidR="00F0561F">
              <w:t xml:space="preserve"> (E)</w:t>
            </w:r>
            <w:r>
              <w:t xml:space="preserve"> or Outstanding</w:t>
            </w:r>
            <w:r w:rsidR="00F0561F">
              <w:t xml:space="preserve"> (O) </w:t>
            </w:r>
          </w:p>
          <w:p w14:paraId="0CB359F2" w14:textId="77777777" w:rsidR="00F0561F" w:rsidRDefault="00F0561F" w:rsidP="00A20D45">
            <w:pPr>
              <w:pStyle w:val="Text"/>
            </w:pPr>
            <w:r>
              <w:t>Psychology 311</w:t>
            </w:r>
            <w:r w:rsidR="005F109F">
              <w:t>, University of Illinois at Urbana-Champaign</w:t>
            </w:r>
          </w:p>
          <w:p w14:paraId="578E5A1A" w14:textId="77777777" w:rsidR="00F0561F" w:rsidRDefault="00F0561F" w:rsidP="00A20D45">
            <w:pPr>
              <w:pStyle w:val="Text"/>
              <w:rPr>
                <w:b w:val="0"/>
              </w:rPr>
            </w:pPr>
            <w:r>
              <w:t xml:space="preserve">     </w:t>
            </w:r>
            <w:r w:rsidR="0002520E">
              <w:rPr>
                <w:b w:val="0"/>
              </w:rPr>
              <w:t xml:space="preserve">Fall 2016 (E), </w:t>
            </w:r>
            <w:r w:rsidR="0028794D">
              <w:rPr>
                <w:b w:val="0"/>
              </w:rPr>
              <w:t xml:space="preserve">Spring 2016 (E), </w:t>
            </w:r>
            <w:r>
              <w:rPr>
                <w:b w:val="0"/>
              </w:rPr>
              <w:t>Fall 2015 (E), Fall 2014 (O), Spring 2014 (O)</w:t>
            </w:r>
          </w:p>
          <w:p w14:paraId="0B237256" w14:textId="77777777" w:rsidR="005F109F" w:rsidRDefault="005F109F" w:rsidP="005F109F">
            <w:pPr>
              <w:pStyle w:val="Text"/>
            </w:pPr>
            <w:r>
              <w:t>Psychology Divisional Fellowship Recipient, University of Illinois at Urbana-Champaign</w:t>
            </w:r>
          </w:p>
          <w:p w14:paraId="69E60D61" w14:textId="77777777" w:rsidR="005F109F" w:rsidRDefault="005F109F" w:rsidP="005F109F">
            <w:pPr>
              <w:pStyle w:val="Text"/>
              <w:rPr>
                <w:b w:val="0"/>
              </w:rPr>
            </w:pPr>
            <w:r>
              <w:rPr>
                <w:b w:val="0"/>
              </w:rPr>
              <w:t>2014 – 2015, 2012 – 2013</w:t>
            </w:r>
          </w:p>
          <w:p w14:paraId="399C2EA9" w14:textId="77777777" w:rsidR="005F109F" w:rsidRDefault="005F109F" w:rsidP="005F109F">
            <w:pPr>
              <w:pStyle w:val="Education"/>
              <w:rPr>
                <w:b/>
              </w:rPr>
            </w:pPr>
            <w:r w:rsidRPr="00B142DD">
              <w:rPr>
                <w:b/>
              </w:rPr>
              <w:t>Dean’s Honor List</w:t>
            </w:r>
            <w:r>
              <w:rPr>
                <w:b/>
              </w:rPr>
              <w:t>, California State University, Fullerton</w:t>
            </w:r>
          </w:p>
          <w:p w14:paraId="37B6DCDE" w14:textId="77777777" w:rsidR="005F109F" w:rsidRDefault="005F109F" w:rsidP="005F109F">
            <w:pPr>
              <w:pStyle w:val="Education"/>
            </w:pPr>
            <w:proofErr w:type="gramStart"/>
            <w:r>
              <w:t>Spring 2011,</w:t>
            </w:r>
            <w:proofErr w:type="gramEnd"/>
            <w:r>
              <w:t xml:space="preserve"> Fall 2010, </w:t>
            </w:r>
            <w:r w:rsidRPr="000613EE">
              <w:t>Spring 2010, Fall 200</w:t>
            </w:r>
            <w:r>
              <w:t>9</w:t>
            </w:r>
          </w:p>
          <w:p w14:paraId="7D43F175" w14:textId="77777777" w:rsidR="005F109F" w:rsidRDefault="005F109F" w:rsidP="005F109F">
            <w:pPr>
              <w:pStyle w:val="Education"/>
              <w:rPr>
                <w:b/>
              </w:rPr>
            </w:pPr>
          </w:p>
          <w:p w14:paraId="32931A47" w14:textId="77777777" w:rsidR="00AB67A0" w:rsidRPr="00BB7A7A" w:rsidRDefault="00AB67A0" w:rsidP="00AB67A0">
            <w:pPr>
              <w:pStyle w:val="Heading1"/>
              <w:outlineLvl w:val="0"/>
              <w:rPr>
                <w:b/>
                <w:i w:val="0"/>
                <w:sz w:val="24"/>
                <w:szCs w:val="22"/>
                <w:u w:val="single"/>
              </w:rPr>
            </w:pPr>
            <w:r w:rsidRPr="00BB7A7A">
              <w:rPr>
                <w:b/>
                <w:i w:val="0"/>
                <w:sz w:val="24"/>
                <w:szCs w:val="22"/>
                <w:u w:val="single"/>
              </w:rPr>
              <w:t>Research Experience</w:t>
            </w:r>
          </w:p>
          <w:p w14:paraId="5063EA89" w14:textId="77777777" w:rsidR="00B949A9" w:rsidRDefault="00B949A9" w:rsidP="005F109F">
            <w:pPr>
              <w:pStyle w:val="ListParagraph"/>
              <w:numPr>
                <w:ilvl w:val="0"/>
                <w:numId w:val="13"/>
              </w:numPr>
              <w:ind w:left="630"/>
            </w:pPr>
            <w:r>
              <w:t>June 2017 – Present: University of Illinois, Urbana-Champaign</w:t>
            </w:r>
          </w:p>
          <w:p w14:paraId="24297452" w14:textId="4FBB34DD" w:rsidR="00B949A9" w:rsidRPr="00B949A9" w:rsidRDefault="00B949A9" w:rsidP="00B949A9">
            <w:pPr>
              <w:pStyle w:val="ListParagraph"/>
              <w:ind w:left="630"/>
              <w:rPr>
                <w:b w:val="0"/>
              </w:rPr>
            </w:pPr>
            <w:r>
              <w:rPr>
                <w:b w:val="0"/>
              </w:rPr>
              <w:t xml:space="preserve">My current research under Principal Investigator </w:t>
            </w:r>
            <w:proofErr w:type="spellStart"/>
            <w:r>
              <w:rPr>
                <w:b w:val="0"/>
              </w:rPr>
              <w:t>Yurii</w:t>
            </w:r>
            <w:proofErr w:type="spellEnd"/>
            <w:r>
              <w:rPr>
                <w:b w:val="0"/>
              </w:rPr>
              <w:t xml:space="preserve"> </w:t>
            </w:r>
            <w:proofErr w:type="spellStart"/>
            <w:r>
              <w:rPr>
                <w:b w:val="0"/>
              </w:rPr>
              <w:t>Vlasov</w:t>
            </w:r>
            <w:proofErr w:type="spellEnd"/>
            <w:r>
              <w:rPr>
                <w:b w:val="0"/>
              </w:rPr>
              <w:t xml:space="preserve"> is investigating the way in which complex information is </w:t>
            </w:r>
            <w:r w:rsidR="003C2200">
              <w:rPr>
                <w:b w:val="0"/>
              </w:rPr>
              <w:t>encoded and</w:t>
            </w:r>
            <w:r>
              <w:rPr>
                <w:b w:val="0"/>
              </w:rPr>
              <w:t xml:space="preserve"> stored in the rodent cortex. Primary goals are to better understand the way that complex information is represented in the brain, and to develop, implement, and test technologies that can identify these patterns.  Using a tactile virtual reality system, behavioral analysis, intrinsic signal imaging, acute and chronic electrophysiology, calcium imaging, and </w:t>
            </w:r>
            <w:r w:rsidR="000F7C3F">
              <w:rPr>
                <w:b w:val="0"/>
              </w:rPr>
              <w:t>high-speed</w:t>
            </w:r>
            <w:r>
              <w:rPr>
                <w:b w:val="0"/>
              </w:rPr>
              <w:t xml:space="preserve"> whisker video tracking, we seek to develop a near</w:t>
            </w:r>
            <w:r w:rsidR="003C2200">
              <w:rPr>
                <w:b w:val="0"/>
              </w:rPr>
              <w:t>-</w:t>
            </w:r>
            <w:r>
              <w:rPr>
                <w:b w:val="0"/>
              </w:rPr>
              <w:t xml:space="preserve">natural behavioral scene to better understand </w:t>
            </w:r>
            <w:r w:rsidR="000F7C3F">
              <w:rPr>
                <w:b w:val="0"/>
              </w:rPr>
              <w:t xml:space="preserve">complex cortical processes in real time. </w:t>
            </w:r>
            <w:r>
              <w:rPr>
                <w:b w:val="0"/>
              </w:rPr>
              <w:t xml:space="preserve"> </w:t>
            </w:r>
          </w:p>
          <w:p w14:paraId="65602C81" w14:textId="77777777" w:rsidR="00025311" w:rsidRDefault="00E918BC" w:rsidP="005F109F">
            <w:pPr>
              <w:pStyle w:val="ListParagraph"/>
              <w:numPr>
                <w:ilvl w:val="0"/>
                <w:numId w:val="13"/>
              </w:numPr>
              <w:ind w:left="630"/>
            </w:pPr>
            <w:r>
              <w:t xml:space="preserve">Fall 2012 – </w:t>
            </w:r>
            <w:r w:rsidR="00B949A9">
              <w:t>May 2017</w:t>
            </w:r>
            <w:r>
              <w:t xml:space="preserve">: </w:t>
            </w:r>
            <w:r w:rsidR="00025311">
              <w:t>University of Illinois, Urbana-Champaign</w:t>
            </w:r>
          </w:p>
          <w:p w14:paraId="35982BFA" w14:textId="77777777" w:rsidR="00025311" w:rsidRPr="00837C91" w:rsidRDefault="00025311" w:rsidP="005F109F">
            <w:pPr>
              <w:pStyle w:val="ListParagraph"/>
              <w:ind w:left="630"/>
              <w:rPr>
                <w:b w:val="0"/>
              </w:rPr>
            </w:pPr>
            <w:r w:rsidRPr="00837C91">
              <w:rPr>
                <w:b w:val="0"/>
              </w:rPr>
              <w:t xml:space="preserve">My </w:t>
            </w:r>
            <w:r w:rsidR="00B949A9">
              <w:rPr>
                <w:b w:val="0"/>
              </w:rPr>
              <w:t>graduate</w:t>
            </w:r>
            <w:r w:rsidRPr="00837C91">
              <w:rPr>
                <w:b w:val="0"/>
              </w:rPr>
              <w:t xml:space="preserve"> research</w:t>
            </w:r>
            <w:r w:rsidR="00B949A9">
              <w:rPr>
                <w:b w:val="0"/>
              </w:rPr>
              <w:t xml:space="preserve"> under Principal Investigator Roberto Galvez</w:t>
            </w:r>
            <w:r w:rsidRPr="00837C91">
              <w:rPr>
                <w:b w:val="0"/>
              </w:rPr>
              <w:t xml:space="preserve"> investigat</w:t>
            </w:r>
            <w:r w:rsidR="00B949A9">
              <w:rPr>
                <w:b w:val="0"/>
              </w:rPr>
              <w:t>ed</w:t>
            </w:r>
            <w:r w:rsidRPr="00837C91">
              <w:rPr>
                <w:b w:val="0"/>
              </w:rPr>
              <w:t xml:space="preserve"> the link between the opioid kappa receptor system and learning in a rodent model.  </w:t>
            </w:r>
            <w:r w:rsidR="00E13BFF">
              <w:rPr>
                <w:b w:val="0"/>
              </w:rPr>
              <w:t xml:space="preserve">We </w:t>
            </w:r>
            <w:r w:rsidR="00B949A9">
              <w:rPr>
                <w:b w:val="0"/>
              </w:rPr>
              <w:t>identified likely</w:t>
            </w:r>
            <w:r w:rsidR="00E13BFF">
              <w:rPr>
                <w:b w:val="0"/>
              </w:rPr>
              <w:t xml:space="preserve"> up- and downstream mechanisms of opioid kappa that influence forebrain dependent learning in the mouse barrel cortex. </w:t>
            </w:r>
            <w:r w:rsidRPr="00837C91">
              <w:rPr>
                <w:b w:val="0"/>
              </w:rPr>
              <w:t xml:space="preserve">My personal position as a grad student </w:t>
            </w:r>
            <w:r w:rsidR="00B949A9">
              <w:rPr>
                <w:b w:val="0"/>
              </w:rPr>
              <w:t>had</w:t>
            </w:r>
            <w:r w:rsidRPr="00837C91">
              <w:rPr>
                <w:b w:val="0"/>
              </w:rPr>
              <w:t xml:space="preserve"> me actively involved in design and implementation of</w:t>
            </w:r>
            <w:r w:rsidR="00E13BFF">
              <w:rPr>
                <w:b w:val="0"/>
              </w:rPr>
              <w:t xml:space="preserve"> several</w:t>
            </w:r>
            <w:r w:rsidRPr="00837C91">
              <w:rPr>
                <w:b w:val="0"/>
              </w:rPr>
              <w:t xml:space="preserve"> research projects, as well as an active role teaching and mentoring undergraduate students.  </w:t>
            </w:r>
            <w:r w:rsidR="00C61E84">
              <w:rPr>
                <w:b w:val="0"/>
              </w:rPr>
              <w:t>Within this lab I have developed proficiency in various molecular biological methods such as immunohistochemistry, immunofluorescence, microscopy, western blot, intracranial surgeries, and various behavioral methods.</w:t>
            </w:r>
          </w:p>
          <w:p w14:paraId="29DBEADE" w14:textId="77777777" w:rsidR="00E918BC" w:rsidRPr="00E918BC" w:rsidRDefault="00E918BC" w:rsidP="005F109F">
            <w:pPr>
              <w:pStyle w:val="ListParagraph"/>
              <w:numPr>
                <w:ilvl w:val="0"/>
                <w:numId w:val="19"/>
              </w:numPr>
              <w:ind w:left="630"/>
            </w:pPr>
            <w:r w:rsidRPr="00E918BC">
              <w:t>Fall 2009 – Fall 2012:</w:t>
            </w:r>
            <w:r w:rsidR="00937323" w:rsidRPr="00E918BC">
              <w:t xml:space="preserve"> </w:t>
            </w:r>
            <w:r w:rsidR="00761FE8">
              <w:t>California State University, Fullerton</w:t>
            </w:r>
          </w:p>
          <w:p w14:paraId="74CE0057" w14:textId="77777777" w:rsidR="00B15476" w:rsidRPr="00837C91" w:rsidRDefault="00AB67A0" w:rsidP="005F109F">
            <w:pPr>
              <w:pStyle w:val="ListParagraph"/>
              <w:ind w:left="630"/>
              <w:rPr>
                <w:b w:val="0"/>
              </w:rPr>
            </w:pPr>
            <w:r w:rsidRPr="00837C91">
              <w:rPr>
                <w:b w:val="0"/>
              </w:rPr>
              <w:t>Current research is focused on a memory</w:t>
            </w:r>
            <w:r w:rsidR="00B15476" w:rsidRPr="00837C91">
              <w:rPr>
                <w:b w:val="0"/>
              </w:rPr>
              <w:t xml:space="preserve"> blocking/interference/biasing paradigm.  We are investigating potential benefits to alternative Post-Traumatic Stress Disorder (PTSD) therapy.  </w:t>
            </w:r>
            <w:r w:rsidR="00025311" w:rsidRPr="00837C91">
              <w:rPr>
                <w:b w:val="0"/>
              </w:rPr>
              <w:t>As an undergraduate researcher I ex</w:t>
            </w:r>
            <w:r w:rsidR="00B15476" w:rsidRPr="00837C91">
              <w:rPr>
                <w:b w:val="0"/>
              </w:rPr>
              <w:t>perienced in running human subjects for memory trials, creating and submitting IRB forms, and data coding/analysis</w:t>
            </w:r>
            <w:r w:rsidR="00C61E84">
              <w:rPr>
                <w:b w:val="0"/>
              </w:rPr>
              <w:t>.</w:t>
            </w:r>
          </w:p>
          <w:p w14:paraId="1DF00491" w14:textId="77777777" w:rsidR="00B15476" w:rsidRDefault="00E918BC" w:rsidP="005F109F">
            <w:pPr>
              <w:pStyle w:val="ListParagraph"/>
              <w:numPr>
                <w:ilvl w:val="0"/>
                <w:numId w:val="16"/>
              </w:numPr>
              <w:ind w:left="630"/>
            </w:pPr>
            <w:r>
              <w:t xml:space="preserve">Spring 2010 – Fall 2012: </w:t>
            </w:r>
            <w:r w:rsidR="00761FE8">
              <w:t>California State University, Fullerton</w:t>
            </w:r>
          </w:p>
          <w:p w14:paraId="1BEBE500" w14:textId="45539C65" w:rsidR="00B15476" w:rsidRDefault="00B15476" w:rsidP="005F109F">
            <w:pPr>
              <w:ind w:left="630"/>
              <w:rPr>
                <w:b w:val="0"/>
              </w:rPr>
            </w:pPr>
            <w:r w:rsidRPr="00837C91">
              <w:rPr>
                <w:b w:val="0"/>
              </w:rPr>
              <w:t>Current research is investigating Parkinson’s disease using several rodent behavioral models. We are also using immunocytochemistry techniques to visualize changes in neural activity resulting from different pharmacological treatments</w:t>
            </w:r>
            <w:r w:rsidR="00A20D45" w:rsidRPr="00837C91">
              <w:rPr>
                <w:b w:val="0"/>
              </w:rPr>
              <w:t>.</w:t>
            </w:r>
            <w:r w:rsidR="00E13BFF">
              <w:rPr>
                <w:b w:val="0"/>
              </w:rPr>
              <w:t xml:space="preserve"> </w:t>
            </w:r>
            <w:r w:rsidR="000F7C3F">
              <w:rPr>
                <w:b w:val="0"/>
              </w:rPr>
              <w:t>Personal e</w:t>
            </w:r>
            <w:r w:rsidRPr="00837C91">
              <w:rPr>
                <w:b w:val="0"/>
              </w:rPr>
              <w:t>xperience includes running multi-dose drug trials, giving inject</w:t>
            </w:r>
            <w:r w:rsidR="00A20D45" w:rsidRPr="00837C91">
              <w:rPr>
                <w:b w:val="0"/>
              </w:rPr>
              <w:t xml:space="preserve">ions to animal subjects, formulating proper drug doses from raw materials, </w:t>
            </w:r>
            <w:r w:rsidR="006709FB">
              <w:rPr>
                <w:b w:val="0"/>
              </w:rPr>
              <w:t xml:space="preserve">and </w:t>
            </w:r>
            <w:r w:rsidR="00A20D45" w:rsidRPr="00837C91">
              <w:rPr>
                <w:b w:val="0"/>
              </w:rPr>
              <w:t>p</w:t>
            </w:r>
            <w:r w:rsidR="006709FB">
              <w:rPr>
                <w:b w:val="0"/>
              </w:rPr>
              <w:t>er</w:t>
            </w:r>
            <w:r w:rsidR="00A20D45" w:rsidRPr="00837C91">
              <w:rPr>
                <w:b w:val="0"/>
              </w:rPr>
              <w:t xml:space="preserve">fusion </w:t>
            </w:r>
          </w:p>
          <w:p w14:paraId="43BCFEED" w14:textId="77777777" w:rsidR="009B68B3" w:rsidRDefault="009B68B3" w:rsidP="005F109F">
            <w:pPr>
              <w:ind w:left="630"/>
              <w:rPr>
                <w:b w:val="0"/>
              </w:rPr>
            </w:pPr>
          </w:p>
          <w:p w14:paraId="448CA057" w14:textId="77777777" w:rsidR="009B68B3" w:rsidRDefault="009B68B3" w:rsidP="009B68B3">
            <w:pPr>
              <w:ind w:left="270"/>
              <w:rPr>
                <w:sz w:val="24"/>
                <w:szCs w:val="22"/>
                <w:u w:val="single"/>
              </w:rPr>
            </w:pPr>
            <w:r>
              <w:rPr>
                <w:sz w:val="24"/>
                <w:szCs w:val="22"/>
                <w:u w:val="single"/>
              </w:rPr>
              <w:t>Research/Computer Skills</w:t>
            </w:r>
          </w:p>
          <w:p w14:paraId="61F00611" w14:textId="6112E066" w:rsidR="009B68B3" w:rsidRPr="009B68B3" w:rsidRDefault="009B68B3" w:rsidP="009B68B3">
            <w:pPr>
              <w:pStyle w:val="ListParagraph"/>
              <w:numPr>
                <w:ilvl w:val="0"/>
                <w:numId w:val="16"/>
              </w:numPr>
              <w:ind w:left="630"/>
            </w:pPr>
            <w:r>
              <w:t xml:space="preserve">Research </w:t>
            </w:r>
            <w:r w:rsidR="000F7C3F">
              <w:t>Techniques:</w:t>
            </w:r>
            <w:r>
              <w:rPr>
                <w:b w:val="0"/>
              </w:rPr>
              <w:t xml:space="preserve"> Eyeblink Conditioning, </w:t>
            </w:r>
            <w:r w:rsidR="000F7C3F">
              <w:rPr>
                <w:b w:val="0"/>
              </w:rPr>
              <w:t xml:space="preserve">Fear Conditioning, </w:t>
            </w:r>
            <w:r>
              <w:rPr>
                <w:b w:val="0"/>
              </w:rPr>
              <w:t>Water Maze, Radial Arm Maze, Light/Dark Box, Open Field Behavior, Western Blot, Immunohistochemistry, light/confocal microscopy, intracranial surgery</w:t>
            </w:r>
            <w:r w:rsidR="000F7C3F">
              <w:rPr>
                <w:b w:val="0"/>
              </w:rPr>
              <w:t>, Acute</w:t>
            </w:r>
            <w:r w:rsidR="006709FB">
              <w:rPr>
                <w:b w:val="0"/>
              </w:rPr>
              <w:t>/Chronic</w:t>
            </w:r>
            <w:r w:rsidR="000F7C3F">
              <w:rPr>
                <w:b w:val="0"/>
              </w:rPr>
              <w:t xml:space="preserve"> electrophysiology, Tactile Virtual Reality, Intrinsic Signal Imaging </w:t>
            </w:r>
          </w:p>
          <w:p w14:paraId="5025998F" w14:textId="77777777" w:rsidR="009B68B3" w:rsidRDefault="009B68B3" w:rsidP="009B68B3">
            <w:pPr>
              <w:pStyle w:val="ListParagraph"/>
              <w:numPr>
                <w:ilvl w:val="0"/>
                <w:numId w:val="16"/>
              </w:numPr>
              <w:ind w:left="630"/>
            </w:pPr>
            <w:r>
              <w:t xml:space="preserve">Computer Skills: </w:t>
            </w:r>
            <w:r w:rsidR="00701921">
              <w:rPr>
                <w:b w:val="0"/>
              </w:rPr>
              <w:t xml:space="preserve">MS Office, Statistical Analysis Software (SAS), </w:t>
            </w:r>
            <w:proofErr w:type="spellStart"/>
            <w:r w:rsidR="00701921">
              <w:rPr>
                <w:b w:val="0"/>
              </w:rPr>
              <w:t>MatLab</w:t>
            </w:r>
            <w:proofErr w:type="spellEnd"/>
            <w:r w:rsidR="00701921">
              <w:rPr>
                <w:b w:val="0"/>
              </w:rPr>
              <w:t xml:space="preserve">, </w:t>
            </w:r>
            <w:r w:rsidR="000F7C3F">
              <w:rPr>
                <w:b w:val="0"/>
              </w:rPr>
              <w:t xml:space="preserve">Python, and </w:t>
            </w:r>
            <w:r w:rsidR="00701921">
              <w:rPr>
                <w:b w:val="0"/>
              </w:rPr>
              <w:t>LabView (limited)</w:t>
            </w:r>
          </w:p>
          <w:p w14:paraId="4D80E58E" w14:textId="77777777" w:rsidR="009B68B3" w:rsidRPr="009B68B3" w:rsidRDefault="009B68B3" w:rsidP="009B68B3">
            <w:pPr>
              <w:pStyle w:val="ListParagraph"/>
              <w:ind w:left="990"/>
            </w:pPr>
          </w:p>
          <w:p w14:paraId="64F353EC" w14:textId="77777777" w:rsidR="00B15476" w:rsidRPr="00B15476" w:rsidRDefault="00B15476" w:rsidP="0034385F"/>
          <w:p w14:paraId="65E76EAE" w14:textId="77777777" w:rsidR="000F7C3F" w:rsidRPr="000F7C3F" w:rsidRDefault="000613EE" w:rsidP="000F7C3F">
            <w:pPr>
              <w:pStyle w:val="Heading1"/>
              <w:outlineLvl w:val="0"/>
              <w:rPr>
                <w:b/>
                <w:i w:val="0"/>
                <w:sz w:val="24"/>
                <w:szCs w:val="22"/>
                <w:u w:val="single"/>
              </w:rPr>
            </w:pPr>
            <w:r w:rsidRPr="00BB7A7A">
              <w:rPr>
                <w:b/>
                <w:i w:val="0"/>
                <w:sz w:val="24"/>
                <w:szCs w:val="22"/>
                <w:u w:val="single"/>
              </w:rPr>
              <w:t>Employment</w:t>
            </w:r>
            <w:r w:rsidR="007E3522" w:rsidRPr="00BB7A7A">
              <w:rPr>
                <w:b/>
                <w:i w:val="0"/>
                <w:sz w:val="24"/>
                <w:szCs w:val="22"/>
                <w:u w:val="single"/>
              </w:rPr>
              <w:t xml:space="preserve">/Teaching </w:t>
            </w:r>
            <w:r w:rsidR="00761FE8">
              <w:rPr>
                <w:b/>
                <w:i w:val="0"/>
                <w:sz w:val="24"/>
                <w:szCs w:val="22"/>
                <w:u w:val="single"/>
              </w:rPr>
              <w:t>Experience</w:t>
            </w:r>
            <w:r w:rsidR="007E3522" w:rsidRPr="00BB7A7A">
              <w:rPr>
                <w:b/>
                <w:i w:val="0"/>
                <w:sz w:val="24"/>
                <w:szCs w:val="22"/>
                <w:u w:val="single"/>
              </w:rPr>
              <w:t xml:space="preserve"> </w:t>
            </w:r>
          </w:p>
          <w:p w14:paraId="7A8E0344" w14:textId="77777777" w:rsidR="000F7C3F" w:rsidRDefault="000F7C3F" w:rsidP="005F109F">
            <w:pPr>
              <w:numPr>
                <w:ilvl w:val="0"/>
                <w:numId w:val="5"/>
              </w:numPr>
              <w:tabs>
                <w:tab w:val="clear" w:pos="972"/>
              </w:tabs>
              <w:ind w:left="630"/>
            </w:pPr>
            <w:r>
              <w:t>June 2017 – Present: Postdoctoral Researcher, Vlasov Group</w:t>
            </w:r>
          </w:p>
          <w:p w14:paraId="352043C9" w14:textId="77777777" w:rsidR="00837C91" w:rsidRDefault="00837C91" w:rsidP="005F109F">
            <w:pPr>
              <w:numPr>
                <w:ilvl w:val="0"/>
                <w:numId w:val="5"/>
              </w:numPr>
              <w:tabs>
                <w:tab w:val="clear" w:pos="972"/>
              </w:tabs>
              <w:ind w:left="630"/>
            </w:pPr>
            <w:r>
              <w:t xml:space="preserve">Psychology 311 – Techniques </w:t>
            </w:r>
            <w:r w:rsidR="00BB7A7A">
              <w:t>in Behavioral N</w:t>
            </w:r>
            <w:r>
              <w:t>euroscience</w:t>
            </w:r>
          </w:p>
          <w:p w14:paraId="31D54811" w14:textId="77777777" w:rsidR="00837C91" w:rsidRPr="00BB7A7A" w:rsidRDefault="005F109F" w:rsidP="005F109F">
            <w:pPr>
              <w:pStyle w:val="ListParagraph"/>
              <w:ind w:left="630"/>
              <w:rPr>
                <w:b w:val="0"/>
              </w:rPr>
            </w:pPr>
            <w:r>
              <w:rPr>
                <w:b w:val="0"/>
              </w:rPr>
              <w:t xml:space="preserve">     </w:t>
            </w:r>
            <w:r w:rsidR="00CB5A0A">
              <w:rPr>
                <w:b w:val="0"/>
              </w:rPr>
              <w:t xml:space="preserve">Fall 2016, </w:t>
            </w:r>
            <w:r w:rsidR="00C61E84">
              <w:rPr>
                <w:b w:val="0"/>
              </w:rPr>
              <w:t>Spring 2016, Fall 2015, Fall 2014, Spring 2014, Fall 2013</w:t>
            </w:r>
          </w:p>
          <w:p w14:paraId="5E3A8A0B" w14:textId="77777777" w:rsidR="00937323" w:rsidRDefault="00E918BC" w:rsidP="005F109F">
            <w:pPr>
              <w:numPr>
                <w:ilvl w:val="0"/>
                <w:numId w:val="5"/>
              </w:numPr>
              <w:tabs>
                <w:tab w:val="clear" w:pos="972"/>
              </w:tabs>
              <w:ind w:left="630"/>
            </w:pPr>
            <w:r>
              <w:t xml:space="preserve">Fall 2012 – </w:t>
            </w:r>
            <w:r w:rsidR="000F7C3F">
              <w:t>May 2017</w:t>
            </w:r>
            <w:r>
              <w:t xml:space="preserve">: </w:t>
            </w:r>
            <w:r w:rsidR="00937323">
              <w:t>Graduate Resea</w:t>
            </w:r>
            <w:r>
              <w:t>rch Assistant</w:t>
            </w:r>
          </w:p>
          <w:p w14:paraId="06CEA7FC" w14:textId="77777777" w:rsidR="000613EE" w:rsidRDefault="00E918BC" w:rsidP="005F109F">
            <w:pPr>
              <w:numPr>
                <w:ilvl w:val="0"/>
                <w:numId w:val="5"/>
              </w:numPr>
              <w:tabs>
                <w:tab w:val="clear" w:pos="972"/>
              </w:tabs>
              <w:ind w:left="630"/>
            </w:pPr>
            <w:r>
              <w:t xml:space="preserve">October 2008 – July 2012: </w:t>
            </w:r>
            <w:r w:rsidR="000613EE">
              <w:t>JPMo</w:t>
            </w:r>
            <w:r>
              <w:t xml:space="preserve">rgan Chase Bank, N.A. </w:t>
            </w:r>
          </w:p>
          <w:p w14:paraId="410F15CF" w14:textId="77777777" w:rsidR="00E918BC" w:rsidRPr="00031B6F" w:rsidRDefault="00031B6F" w:rsidP="005F109F">
            <w:pPr>
              <w:numPr>
                <w:ilvl w:val="0"/>
                <w:numId w:val="5"/>
              </w:numPr>
              <w:tabs>
                <w:tab w:val="clear" w:pos="972"/>
              </w:tabs>
              <w:ind w:left="630"/>
            </w:pPr>
            <w:r>
              <w:t>August 2010 – December 2010:</w:t>
            </w:r>
            <w:r w:rsidRPr="00031B6F">
              <w:t xml:space="preserve"> </w:t>
            </w:r>
            <w:r w:rsidR="007E3522" w:rsidRPr="00031B6F">
              <w:t xml:space="preserve">Undergraduate Course Assistant (Psychological Testing) </w:t>
            </w:r>
          </w:p>
          <w:p w14:paraId="7AC486EE" w14:textId="77777777" w:rsidR="007E3522" w:rsidRDefault="00031B6F" w:rsidP="005F109F">
            <w:pPr>
              <w:numPr>
                <w:ilvl w:val="0"/>
                <w:numId w:val="5"/>
              </w:numPr>
              <w:tabs>
                <w:tab w:val="clear" w:pos="972"/>
              </w:tabs>
              <w:ind w:left="630"/>
            </w:pPr>
            <w:r>
              <w:t xml:space="preserve">June 2010 – July 2010: </w:t>
            </w:r>
            <w:r w:rsidR="007E3522">
              <w:t xml:space="preserve">Undergraduate Course Assistant (Computer Applications in Psychology) </w:t>
            </w:r>
          </w:p>
          <w:p w14:paraId="60794568" w14:textId="77777777" w:rsidR="000F7C3F" w:rsidRPr="007E3522" w:rsidRDefault="000F7C3F" w:rsidP="000F7C3F">
            <w:pPr>
              <w:ind w:left="630"/>
            </w:pPr>
          </w:p>
          <w:p w14:paraId="276884D1" w14:textId="77777777" w:rsidR="000613EE" w:rsidRPr="00025311" w:rsidRDefault="000613EE" w:rsidP="0034385F">
            <w:pPr>
              <w:pStyle w:val="Heading1"/>
              <w:outlineLvl w:val="0"/>
              <w:rPr>
                <w:b/>
                <w:i w:val="0"/>
                <w:u w:val="single"/>
              </w:rPr>
            </w:pPr>
            <w:r w:rsidRPr="00025311">
              <w:rPr>
                <w:b/>
                <w:i w:val="0"/>
                <w:u w:val="single"/>
              </w:rPr>
              <w:t>Professional Affiliations</w:t>
            </w:r>
          </w:p>
          <w:p w14:paraId="6FBC1E30" w14:textId="77777777" w:rsidR="000613EE" w:rsidRPr="00EC565D" w:rsidRDefault="00031B6F" w:rsidP="0034385F">
            <w:pPr>
              <w:pStyle w:val="Affiliation"/>
              <w:rPr>
                <w:b w:val="0"/>
              </w:rPr>
            </w:pPr>
            <w:r>
              <w:rPr>
                <w:b w:val="0"/>
              </w:rPr>
              <w:t>Society for Neuroscience member (April 2012 – Present)</w:t>
            </w:r>
          </w:p>
          <w:p w14:paraId="1EDF1698" w14:textId="77777777" w:rsidR="00837C91" w:rsidRDefault="00837C91" w:rsidP="0034385F">
            <w:pPr>
              <w:pStyle w:val="Affiliation"/>
              <w:rPr>
                <w:sz w:val="26"/>
                <w:szCs w:val="26"/>
                <w:u w:val="single"/>
              </w:rPr>
            </w:pPr>
          </w:p>
          <w:p w14:paraId="6F728222" w14:textId="77777777" w:rsidR="00937323" w:rsidRDefault="00761FE8" w:rsidP="0034385F">
            <w:pPr>
              <w:pStyle w:val="Affiliation"/>
              <w:rPr>
                <w:sz w:val="26"/>
                <w:szCs w:val="26"/>
                <w:u w:val="single"/>
              </w:rPr>
            </w:pPr>
            <w:r>
              <w:rPr>
                <w:sz w:val="26"/>
                <w:szCs w:val="26"/>
                <w:u w:val="single"/>
              </w:rPr>
              <w:t xml:space="preserve">Peer Reviewed </w:t>
            </w:r>
            <w:r w:rsidR="002C6F93">
              <w:rPr>
                <w:sz w:val="26"/>
                <w:szCs w:val="26"/>
                <w:u w:val="single"/>
              </w:rPr>
              <w:t>Publications</w:t>
            </w:r>
          </w:p>
          <w:p w14:paraId="16F7460B" w14:textId="77777777" w:rsidR="00031B6F" w:rsidRPr="00031B6F" w:rsidRDefault="00031B6F" w:rsidP="0034385F">
            <w:pPr>
              <w:pStyle w:val="Affiliation"/>
              <w:rPr>
                <w:b w:val="0"/>
                <w:sz w:val="22"/>
                <w:szCs w:val="22"/>
              </w:rPr>
            </w:pPr>
          </w:p>
          <w:p w14:paraId="2746D8DB" w14:textId="77777777" w:rsidR="000F7C3F" w:rsidRPr="000F7C3F" w:rsidRDefault="000F7C3F" w:rsidP="00B2748B">
            <w:pPr>
              <w:pStyle w:val="Affiliation"/>
              <w:ind w:left="720" w:hanging="461"/>
              <w:rPr>
                <w:b w:val="0"/>
                <w:sz w:val="22"/>
                <w:szCs w:val="22"/>
              </w:rPr>
            </w:pPr>
            <w:r>
              <w:rPr>
                <w:sz w:val="22"/>
                <w:szCs w:val="22"/>
              </w:rPr>
              <w:t>Loh Ryan</w:t>
            </w:r>
            <w:r>
              <w:rPr>
                <w:b w:val="0"/>
                <w:sz w:val="22"/>
                <w:szCs w:val="22"/>
              </w:rPr>
              <w:t xml:space="preserve">, Collins Sean, Galvez Roberto (2017). Neocortical prodynorphin expression is transiently increased with learning: implications for time- and learning-dependent neocortical kappa opioid receptor activation. </w:t>
            </w:r>
            <w:proofErr w:type="spellStart"/>
            <w:r>
              <w:rPr>
                <w:b w:val="0"/>
                <w:sz w:val="22"/>
                <w:szCs w:val="22"/>
              </w:rPr>
              <w:t>Behav</w:t>
            </w:r>
            <w:proofErr w:type="spellEnd"/>
            <w:r>
              <w:rPr>
                <w:b w:val="0"/>
                <w:sz w:val="22"/>
                <w:szCs w:val="22"/>
              </w:rPr>
              <w:t xml:space="preserve"> Brain Res, DOI: 10.1016/j.bbr.2017.08.015</w:t>
            </w:r>
          </w:p>
          <w:p w14:paraId="63FA20A0" w14:textId="77777777" w:rsidR="000F7C3F" w:rsidRDefault="000F7C3F" w:rsidP="00B2748B">
            <w:pPr>
              <w:pStyle w:val="Affiliation"/>
              <w:ind w:left="720" w:hanging="461"/>
              <w:rPr>
                <w:sz w:val="22"/>
                <w:szCs w:val="22"/>
              </w:rPr>
            </w:pPr>
          </w:p>
          <w:p w14:paraId="0DC27684" w14:textId="77777777" w:rsidR="00E75AC9" w:rsidRPr="00B2748B" w:rsidRDefault="00B2748B" w:rsidP="00B2748B">
            <w:pPr>
              <w:pStyle w:val="Affiliation"/>
              <w:ind w:left="720" w:hanging="461"/>
              <w:rPr>
                <w:b w:val="0"/>
                <w:sz w:val="22"/>
                <w:szCs w:val="22"/>
              </w:rPr>
            </w:pPr>
            <w:r w:rsidRPr="00B2748B">
              <w:rPr>
                <w:sz w:val="22"/>
                <w:szCs w:val="22"/>
              </w:rPr>
              <w:t>Loh Ryan</w:t>
            </w:r>
            <w:r w:rsidRPr="00B2748B">
              <w:rPr>
                <w:b w:val="0"/>
                <w:sz w:val="22"/>
                <w:szCs w:val="22"/>
              </w:rPr>
              <w:t>, Chau Lily, Aijaz Ali, Wu Kevin, Galvez</w:t>
            </w:r>
            <w:r>
              <w:rPr>
                <w:b w:val="0"/>
                <w:sz w:val="22"/>
                <w:szCs w:val="22"/>
              </w:rPr>
              <w:t xml:space="preserve"> </w:t>
            </w:r>
            <w:r w:rsidRPr="00B2748B">
              <w:rPr>
                <w:b w:val="0"/>
                <w:sz w:val="22"/>
                <w:szCs w:val="22"/>
              </w:rPr>
              <w:t>Roberto.</w:t>
            </w:r>
            <w:r w:rsidR="00701921">
              <w:rPr>
                <w:b w:val="0"/>
                <w:sz w:val="22"/>
                <w:szCs w:val="22"/>
              </w:rPr>
              <w:t xml:space="preserve"> (2017</w:t>
            </w:r>
            <w:r w:rsidR="0010304C">
              <w:rPr>
                <w:b w:val="0"/>
                <w:sz w:val="22"/>
                <w:szCs w:val="22"/>
              </w:rPr>
              <w:t>).</w:t>
            </w:r>
            <w:r>
              <w:rPr>
                <w:b w:val="0"/>
                <w:sz w:val="22"/>
                <w:szCs w:val="22"/>
              </w:rPr>
              <w:t xml:space="preserve"> </w:t>
            </w:r>
            <w:r w:rsidRPr="00B2748B">
              <w:rPr>
                <w:b w:val="0"/>
                <w:sz w:val="22"/>
                <w:szCs w:val="22"/>
              </w:rPr>
              <w:t>Antagonizing the different stages of Kappa opioid receptor activation</w:t>
            </w:r>
            <w:r>
              <w:rPr>
                <w:b w:val="0"/>
                <w:sz w:val="22"/>
                <w:szCs w:val="22"/>
              </w:rPr>
              <w:t xml:space="preserve"> </w:t>
            </w:r>
            <w:r w:rsidRPr="00B2748B">
              <w:rPr>
                <w:b w:val="0"/>
                <w:sz w:val="22"/>
                <w:szCs w:val="22"/>
              </w:rPr>
              <w:t>selectively and independently attenuates acquisition and consolidation of associative</w:t>
            </w:r>
            <w:r>
              <w:rPr>
                <w:b w:val="0"/>
                <w:sz w:val="22"/>
                <w:szCs w:val="22"/>
              </w:rPr>
              <w:t xml:space="preserve"> </w:t>
            </w:r>
            <w:r w:rsidRPr="00B2748B">
              <w:rPr>
                <w:b w:val="0"/>
                <w:sz w:val="22"/>
                <w:szCs w:val="22"/>
              </w:rPr>
              <w:t>memories.</w:t>
            </w:r>
            <w:r>
              <w:rPr>
                <w:b w:val="0"/>
                <w:sz w:val="22"/>
                <w:szCs w:val="22"/>
              </w:rPr>
              <w:t xml:space="preserve"> </w:t>
            </w:r>
            <w:proofErr w:type="spellStart"/>
            <w:r w:rsidRPr="00B2748B">
              <w:rPr>
                <w:b w:val="0"/>
                <w:sz w:val="22"/>
                <w:szCs w:val="22"/>
              </w:rPr>
              <w:t>Behav</w:t>
            </w:r>
            <w:proofErr w:type="spellEnd"/>
            <w:r w:rsidRPr="00B2748B">
              <w:rPr>
                <w:b w:val="0"/>
                <w:sz w:val="22"/>
                <w:szCs w:val="22"/>
              </w:rPr>
              <w:t xml:space="preserve"> Brain Res</w:t>
            </w:r>
            <w:r w:rsidR="000F7C3F">
              <w:rPr>
                <w:b w:val="0"/>
                <w:sz w:val="22"/>
                <w:szCs w:val="22"/>
              </w:rPr>
              <w:t xml:space="preserve"> </w:t>
            </w:r>
            <w:r w:rsidRPr="00B2748B">
              <w:rPr>
                <w:b w:val="0"/>
                <w:sz w:val="22"/>
                <w:szCs w:val="22"/>
              </w:rPr>
              <w:t>http://dx.doi.org/10.1016/j.bbr.2017.01.032</w:t>
            </w:r>
            <w:r w:rsidR="00E75AC9" w:rsidRPr="00B2748B">
              <w:rPr>
                <w:b w:val="0"/>
                <w:sz w:val="22"/>
                <w:szCs w:val="22"/>
              </w:rPr>
              <w:t xml:space="preserve"> </w:t>
            </w:r>
          </w:p>
          <w:p w14:paraId="78495801" w14:textId="77777777" w:rsidR="00E75AC9" w:rsidRDefault="00E75AC9" w:rsidP="00031B6F">
            <w:pPr>
              <w:pStyle w:val="Affiliation"/>
              <w:rPr>
                <w:b w:val="0"/>
                <w:sz w:val="22"/>
                <w:szCs w:val="22"/>
              </w:rPr>
            </w:pPr>
          </w:p>
          <w:p w14:paraId="30C20517" w14:textId="77777777" w:rsidR="006527DA" w:rsidRDefault="006527DA" w:rsidP="006527DA">
            <w:pPr>
              <w:pStyle w:val="Affiliation"/>
              <w:ind w:left="720" w:hanging="461"/>
              <w:rPr>
                <w:b w:val="0"/>
                <w:sz w:val="22"/>
                <w:szCs w:val="22"/>
              </w:rPr>
            </w:pPr>
            <w:r w:rsidRPr="006527DA">
              <w:rPr>
                <w:sz w:val="22"/>
                <w:szCs w:val="22"/>
              </w:rPr>
              <w:t>Loh, R. M</w:t>
            </w:r>
            <w:r w:rsidRPr="006527DA">
              <w:rPr>
                <w:b w:val="0"/>
                <w:sz w:val="22"/>
                <w:szCs w:val="22"/>
              </w:rPr>
              <w:t xml:space="preserve">., &amp; Galvez, R. (2015). Kappa-opioid antagonism impairs forebrain-dependent </w:t>
            </w:r>
            <w:r>
              <w:rPr>
                <w:b w:val="0"/>
                <w:sz w:val="22"/>
                <w:szCs w:val="22"/>
              </w:rPr>
              <w:t xml:space="preserve">     </w:t>
            </w:r>
            <w:r w:rsidRPr="006527DA">
              <w:rPr>
                <w:b w:val="0"/>
                <w:sz w:val="22"/>
                <w:szCs w:val="22"/>
              </w:rPr>
              <w:t xml:space="preserve">associative learning: A trace eyeblink conditioning study. </w:t>
            </w:r>
            <w:proofErr w:type="spellStart"/>
            <w:r w:rsidRPr="006527DA">
              <w:rPr>
                <w:b w:val="0"/>
                <w:sz w:val="22"/>
                <w:szCs w:val="22"/>
              </w:rPr>
              <w:t>Behav</w:t>
            </w:r>
            <w:proofErr w:type="spellEnd"/>
            <w:r w:rsidRPr="006527DA">
              <w:rPr>
                <w:b w:val="0"/>
                <w:sz w:val="22"/>
                <w:szCs w:val="22"/>
              </w:rPr>
              <w:t xml:space="preserve"> </w:t>
            </w:r>
            <w:proofErr w:type="spellStart"/>
            <w:r w:rsidRPr="006527DA">
              <w:rPr>
                <w:b w:val="0"/>
                <w:sz w:val="22"/>
                <w:szCs w:val="22"/>
              </w:rPr>
              <w:t>Neurosci</w:t>
            </w:r>
            <w:proofErr w:type="spellEnd"/>
            <w:r w:rsidRPr="006527DA">
              <w:rPr>
                <w:b w:val="0"/>
                <w:sz w:val="22"/>
                <w:szCs w:val="22"/>
              </w:rPr>
              <w:t xml:space="preserve">, 129(6), 692-700. </w:t>
            </w:r>
            <w:proofErr w:type="spellStart"/>
            <w:r w:rsidRPr="006527DA">
              <w:rPr>
                <w:b w:val="0"/>
                <w:sz w:val="22"/>
                <w:szCs w:val="22"/>
              </w:rPr>
              <w:t>doi</w:t>
            </w:r>
            <w:proofErr w:type="spellEnd"/>
            <w:r w:rsidRPr="006527DA">
              <w:rPr>
                <w:b w:val="0"/>
                <w:sz w:val="22"/>
                <w:szCs w:val="22"/>
              </w:rPr>
              <w:t>: 10.1037/bne0000101</w:t>
            </w:r>
          </w:p>
          <w:p w14:paraId="1E4A1E65" w14:textId="77777777" w:rsidR="006527DA" w:rsidRDefault="006527DA" w:rsidP="006527DA">
            <w:pPr>
              <w:pStyle w:val="Affiliation"/>
              <w:ind w:left="720" w:hanging="461"/>
              <w:rPr>
                <w:b w:val="0"/>
                <w:sz w:val="22"/>
                <w:szCs w:val="22"/>
              </w:rPr>
            </w:pPr>
          </w:p>
          <w:p w14:paraId="1C7CD6C5" w14:textId="77777777" w:rsidR="006527DA" w:rsidRDefault="006527DA" w:rsidP="006527DA">
            <w:pPr>
              <w:pStyle w:val="Affiliation"/>
              <w:ind w:left="720" w:hanging="461"/>
              <w:rPr>
                <w:b w:val="0"/>
                <w:sz w:val="22"/>
                <w:szCs w:val="22"/>
              </w:rPr>
            </w:pPr>
            <w:r w:rsidRPr="006527DA">
              <w:rPr>
                <w:sz w:val="22"/>
                <w:szCs w:val="22"/>
              </w:rPr>
              <w:t>Loh, R. M</w:t>
            </w:r>
            <w:r w:rsidRPr="006527DA">
              <w:rPr>
                <w:b w:val="0"/>
                <w:sz w:val="22"/>
                <w:szCs w:val="22"/>
              </w:rPr>
              <w:t xml:space="preserve">., &amp; Galvez, R. (2014). Opioid antagonism impairs acquisition of forebrain-dependent trace-associative learning: an eyeblink conditioning analysis. </w:t>
            </w:r>
            <w:proofErr w:type="spellStart"/>
            <w:r w:rsidRPr="006527DA">
              <w:rPr>
                <w:b w:val="0"/>
                <w:sz w:val="22"/>
                <w:szCs w:val="22"/>
              </w:rPr>
              <w:t>Pharmacol</w:t>
            </w:r>
            <w:proofErr w:type="spellEnd"/>
            <w:r w:rsidRPr="006527DA">
              <w:rPr>
                <w:b w:val="0"/>
                <w:sz w:val="22"/>
                <w:szCs w:val="22"/>
              </w:rPr>
              <w:t xml:space="preserve"> </w:t>
            </w:r>
            <w:proofErr w:type="spellStart"/>
            <w:r w:rsidRPr="006527DA">
              <w:rPr>
                <w:b w:val="0"/>
                <w:sz w:val="22"/>
                <w:szCs w:val="22"/>
              </w:rPr>
              <w:t>Biochem</w:t>
            </w:r>
            <w:proofErr w:type="spellEnd"/>
            <w:r w:rsidRPr="006527DA">
              <w:rPr>
                <w:b w:val="0"/>
                <w:sz w:val="22"/>
                <w:szCs w:val="22"/>
              </w:rPr>
              <w:t xml:space="preserve"> </w:t>
            </w:r>
            <w:proofErr w:type="spellStart"/>
            <w:r w:rsidRPr="006527DA">
              <w:rPr>
                <w:b w:val="0"/>
                <w:sz w:val="22"/>
                <w:szCs w:val="22"/>
              </w:rPr>
              <w:t>Behav</w:t>
            </w:r>
            <w:proofErr w:type="spellEnd"/>
            <w:r w:rsidRPr="006527DA">
              <w:rPr>
                <w:b w:val="0"/>
                <w:sz w:val="22"/>
                <w:szCs w:val="22"/>
              </w:rPr>
              <w:t xml:space="preserve">, 118, 46-50. </w:t>
            </w:r>
            <w:proofErr w:type="spellStart"/>
            <w:r w:rsidRPr="006527DA">
              <w:rPr>
                <w:b w:val="0"/>
                <w:sz w:val="22"/>
                <w:szCs w:val="22"/>
              </w:rPr>
              <w:t>doi</w:t>
            </w:r>
            <w:proofErr w:type="spellEnd"/>
            <w:r w:rsidRPr="006527DA">
              <w:rPr>
                <w:b w:val="0"/>
                <w:sz w:val="22"/>
                <w:szCs w:val="22"/>
              </w:rPr>
              <w:t>: 10.1016/j.pbb.2014.01.005</w:t>
            </w:r>
          </w:p>
          <w:p w14:paraId="7C480161" w14:textId="77777777" w:rsidR="006527DA" w:rsidRDefault="006527DA" w:rsidP="006527DA">
            <w:pPr>
              <w:pStyle w:val="Affiliation"/>
              <w:rPr>
                <w:b w:val="0"/>
                <w:sz w:val="22"/>
                <w:szCs w:val="22"/>
              </w:rPr>
            </w:pPr>
          </w:p>
          <w:p w14:paraId="7169E0D1" w14:textId="77777777" w:rsidR="00E75AC9" w:rsidRPr="00B2748B" w:rsidRDefault="00E75AC9" w:rsidP="00031B6F">
            <w:pPr>
              <w:pStyle w:val="Affiliation"/>
              <w:rPr>
                <w:sz w:val="22"/>
                <w:szCs w:val="22"/>
                <w:u w:val="single"/>
              </w:rPr>
            </w:pPr>
            <w:r w:rsidRPr="00B2748B">
              <w:rPr>
                <w:sz w:val="22"/>
                <w:szCs w:val="22"/>
                <w:u w:val="single"/>
              </w:rPr>
              <w:t>Poster Presentations</w:t>
            </w:r>
          </w:p>
          <w:p w14:paraId="05E2B86D" w14:textId="77777777" w:rsidR="00E75AC9" w:rsidRDefault="00E75AC9" w:rsidP="00031B6F">
            <w:pPr>
              <w:pStyle w:val="Affiliation"/>
              <w:rPr>
                <w:sz w:val="22"/>
                <w:szCs w:val="22"/>
              </w:rPr>
            </w:pPr>
          </w:p>
          <w:p w14:paraId="65C9E2DF" w14:textId="77777777" w:rsidR="00E75AC9" w:rsidRDefault="00B2748B" w:rsidP="00761FE8">
            <w:pPr>
              <w:pStyle w:val="Affiliation"/>
              <w:ind w:left="720" w:hanging="461"/>
              <w:rPr>
                <w:b w:val="0"/>
                <w:sz w:val="22"/>
                <w:szCs w:val="22"/>
              </w:rPr>
            </w:pPr>
            <w:r>
              <w:rPr>
                <w:sz w:val="22"/>
                <w:szCs w:val="22"/>
              </w:rPr>
              <w:t>Loh, R.</w:t>
            </w:r>
            <w:r>
              <w:rPr>
                <w:b w:val="0"/>
                <w:sz w:val="22"/>
                <w:szCs w:val="22"/>
              </w:rPr>
              <w:t xml:space="preserve">, Shah, S., Galvez, R. </w:t>
            </w:r>
            <w:r w:rsidR="00E75AC9">
              <w:rPr>
                <w:b w:val="0"/>
                <w:sz w:val="22"/>
                <w:szCs w:val="22"/>
              </w:rPr>
              <w:t>Effect of local kappa opioid modulation on forebrain dependent trace associative learning: an eyeblink conditioning analysis</w:t>
            </w:r>
            <w:r w:rsidR="007A53C7">
              <w:rPr>
                <w:b w:val="0"/>
                <w:sz w:val="22"/>
                <w:szCs w:val="22"/>
              </w:rPr>
              <w:t xml:space="preserve">. </w:t>
            </w:r>
            <w:proofErr w:type="spellStart"/>
            <w:r w:rsidR="007A53C7">
              <w:rPr>
                <w:b w:val="0"/>
                <w:sz w:val="22"/>
                <w:szCs w:val="22"/>
              </w:rPr>
              <w:t>SfN</w:t>
            </w:r>
            <w:proofErr w:type="spellEnd"/>
            <w:r w:rsidR="007A53C7">
              <w:rPr>
                <w:b w:val="0"/>
                <w:sz w:val="22"/>
                <w:szCs w:val="22"/>
              </w:rPr>
              <w:t xml:space="preserve"> 2015, Chicago, IL</w:t>
            </w:r>
          </w:p>
          <w:p w14:paraId="0D116479" w14:textId="77777777" w:rsidR="007A53C7" w:rsidRDefault="007A53C7" w:rsidP="00031B6F">
            <w:pPr>
              <w:pStyle w:val="Affiliation"/>
              <w:rPr>
                <w:b w:val="0"/>
                <w:sz w:val="22"/>
                <w:szCs w:val="22"/>
              </w:rPr>
            </w:pPr>
          </w:p>
          <w:p w14:paraId="6F48392A" w14:textId="248ED160" w:rsidR="007A53C7" w:rsidRPr="00761FE8" w:rsidRDefault="00B2748B" w:rsidP="00761FE8">
            <w:pPr>
              <w:pStyle w:val="Affiliation"/>
              <w:ind w:left="720" w:hanging="461"/>
              <w:rPr>
                <w:b w:val="0"/>
                <w:sz w:val="22"/>
                <w:szCs w:val="22"/>
              </w:rPr>
            </w:pPr>
            <w:r>
              <w:rPr>
                <w:sz w:val="22"/>
                <w:szCs w:val="22"/>
              </w:rPr>
              <w:t>Loh, R.</w:t>
            </w:r>
            <w:r>
              <w:rPr>
                <w:b w:val="0"/>
                <w:sz w:val="22"/>
                <w:szCs w:val="22"/>
              </w:rPr>
              <w:t xml:space="preserve">, Galvez, R. </w:t>
            </w:r>
            <w:r w:rsidR="007A53C7">
              <w:rPr>
                <w:b w:val="0"/>
                <w:sz w:val="22"/>
                <w:szCs w:val="22"/>
              </w:rPr>
              <w:t xml:space="preserve">Neocortical kappa inhibition attenuates </w:t>
            </w:r>
            <w:r w:rsidR="00761FE8">
              <w:rPr>
                <w:b w:val="0"/>
                <w:sz w:val="22"/>
                <w:szCs w:val="22"/>
              </w:rPr>
              <w:t>forebrain-dependent associative learning; Pavlovian Society 2015, Portland, OR</w:t>
            </w:r>
          </w:p>
          <w:p w14:paraId="40C5FDD7" w14:textId="77777777" w:rsidR="007A53C7" w:rsidRDefault="007A53C7" w:rsidP="00031B6F">
            <w:pPr>
              <w:pStyle w:val="Affiliation"/>
              <w:rPr>
                <w:b w:val="0"/>
                <w:sz w:val="22"/>
                <w:szCs w:val="22"/>
              </w:rPr>
            </w:pPr>
          </w:p>
          <w:p w14:paraId="06A7E512" w14:textId="77777777" w:rsidR="007A53C7" w:rsidRDefault="00B2748B" w:rsidP="00761FE8">
            <w:pPr>
              <w:pStyle w:val="Affiliation"/>
              <w:ind w:left="720" w:hanging="461"/>
              <w:rPr>
                <w:b w:val="0"/>
                <w:sz w:val="22"/>
                <w:szCs w:val="22"/>
              </w:rPr>
            </w:pPr>
            <w:r>
              <w:rPr>
                <w:sz w:val="22"/>
                <w:szCs w:val="22"/>
              </w:rPr>
              <w:t>Loh, R.</w:t>
            </w:r>
            <w:r>
              <w:rPr>
                <w:b w:val="0"/>
                <w:sz w:val="22"/>
                <w:szCs w:val="22"/>
              </w:rPr>
              <w:t xml:space="preserve">, Shah, S., Galvez, R. </w:t>
            </w:r>
            <w:r w:rsidR="007A53C7">
              <w:rPr>
                <w:b w:val="0"/>
                <w:sz w:val="22"/>
                <w:szCs w:val="22"/>
              </w:rPr>
              <w:t xml:space="preserve">Effect of kappa opioid modulation on forebrain dependent trace associative learning: an eyeblink conditioning analysis. </w:t>
            </w:r>
            <w:proofErr w:type="spellStart"/>
            <w:r w:rsidR="007A53C7">
              <w:rPr>
                <w:b w:val="0"/>
                <w:sz w:val="22"/>
                <w:szCs w:val="22"/>
              </w:rPr>
              <w:t>SfN</w:t>
            </w:r>
            <w:proofErr w:type="spellEnd"/>
            <w:r w:rsidR="007A53C7">
              <w:rPr>
                <w:b w:val="0"/>
                <w:sz w:val="22"/>
                <w:szCs w:val="22"/>
              </w:rPr>
              <w:t xml:space="preserve"> 2014 Washington D.C.</w:t>
            </w:r>
          </w:p>
          <w:p w14:paraId="720B8D59" w14:textId="77777777" w:rsidR="007A53C7" w:rsidRDefault="007A53C7" w:rsidP="00031B6F">
            <w:pPr>
              <w:pStyle w:val="Affiliation"/>
              <w:rPr>
                <w:b w:val="0"/>
                <w:sz w:val="22"/>
                <w:szCs w:val="22"/>
              </w:rPr>
            </w:pPr>
          </w:p>
          <w:p w14:paraId="403A76CF" w14:textId="77777777" w:rsidR="007A53C7" w:rsidRPr="007A53C7" w:rsidRDefault="00B2748B" w:rsidP="00761FE8">
            <w:pPr>
              <w:pStyle w:val="Affiliation"/>
              <w:ind w:left="720" w:hanging="461"/>
              <w:rPr>
                <w:b w:val="0"/>
                <w:sz w:val="22"/>
                <w:szCs w:val="22"/>
              </w:rPr>
            </w:pPr>
            <w:r>
              <w:rPr>
                <w:sz w:val="22"/>
                <w:szCs w:val="22"/>
              </w:rPr>
              <w:lastRenderedPageBreak/>
              <w:t>Loh R.</w:t>
            </w:r>
            <w:r>
              <w:rPr>
                <w:b w:val="0"/>
                <w:sz w:val="22"/>
                <w:szCs w:val="22"/>
              </w:rPr>
              <w:t xml:space="preserve">, Galvez, R. </w:t>
            </w:r>
            <w:r w:rsidR="007A53C7">
              <w:rPr>
                <w:b w:val="0"/>
                <w:sz w:val="22"/>
                <w:szCs w:val="22"/>
              </w:rPr>
              <w:t xml:space="preserve">Opioid modulation of acquisition of forebrain-dependent associative learning.; </w:t>
            </w:r>
            <w:proofErr w:type="spellStart"/>
            <w:r w:rsidR="007A53C7">
              <w:rPr>
                <w:b w:val="0"/>
                <w:sz w:val="22"/>
                <w:szCs w:val="22"/>
              </w:rPr>
              <w:t>SfN</w:t>
            </w:r>
            <w:proofErr w:type="spellEnd"/>
            <w:r w:rsidR="007A53C7">
              <w:rPr>
                <w:b w:val="0"/>
                <w:sz w:val="22"/>
                <w:szCs w:val="22"/>
              </w:rPr>
              <w:t xml:space="preserve"> 2013 San Diego, CA</w:t>
            </w:r>
          </w:p>
          <w:p w14:paraId="1DECB732" w14:textId="77777777" w:rsidR="00E75AC9" w:rsidRPr="00E75AC9" w:rsidRDefault="00E75AC9" w:rsidP="00031B6F">
            <w:pPr>
              <w:pStyle w:val="Affiliation"/>
              <w:rPr>
                <w:sz w:val="22"/>
                <w:szCs w:val="22"/>
              </w:rPr>
            </w:pPr>
          </w:p>
          <w:p w14:paraId="1D3CC465" w14:textId="3B31492C" w:rsidR="00031B6F" w:rsidRDefault="00B2748B" w:rsidP="00761FE8">
            <w:pPr>
              <w:pStyle w:val="Affiliation"/>
              <w:ind w:left="720" w:hanging="461"/>
              <w:rPr>
                <w:b w:val="0"/>
                <w:sz w:val="22"/>
                <w:szCs w:val="22"/>
              </w:rPr>
            </w:pPr>
            <w:proofErr w:type="spellStart"/>
            <w:r w:rsidRPr="00031B6F">
              <w:rPr>
                <w:b w:val="0"/>
                <w:sz w:val="22"/>
                <w:szCs w:val="22"/>
              </w:rPr>
              <w:t>Yimenu</w:t>
            </w:r>
            <w:proofErr w:type="spellEnd"/>
            <w:r w:rsidRPr="00031B6F">
              <w:rPr>
                <w:b w:val="0"/>
                <w:sz w:val="22"/>
                <w:szCs w:val="22"/>
              </w:rPr>
              <w:t xml:space="preserve">, B. T., </w:t>
            </w:r>
            <w:r w:rsidRPr="00031B6F">
              <w:rPr>
                <w:sz w:val="22"/>
                <w:szCs w:val="22"/>
              </w:rPr>
              <w:t>Loh, R</w:t>
            </w:r>
            <w:r w:rsidRPr="00031B6F">
              <w:rPr>
                <w:b w:val="0"/>
                <w:sz w:val="22"/>
                <w:szCs w:val="22"/>
              </w:rPr>
              <w:t xml:space="preserve">., Dao, S., &amp; </w:t>
            </w:r>
            <w:proofErr w:type="spellStart"/>
            <w:r w:rsidRPr="00031B6F">
              <w:rPr>
                <w:b w:val="0"/>
                <w:sz w:val="22"/>
                <w:szCs w:val="22"/>
              </w:rPr>
              <w:t>Gerkens</w:t>
            </w:r>
            <w:proofErr w:type="spellEnd"/>
            <w:r w:rsidRPr="00031B6F">
              <w:rPr>
                <w:b w:val="0"/>
                <w:sz w:val="22"/>
                <w:szCs w:val="22"/>
              </w:rPr>
              <w:t>, D. R</w:t>
            </w:r>
            <w:r>
              <w:rPr>
                <w:b w:val="0"/>
                <w:sz w:val="22"/>
                <w:szCs w:val="22"/>
              </w:rPr>
              <w:t xml:space="preserve">. </w:t>
            </w:r>
            <w:r w:rsidR="00761FE8">
              <w:rPr>
                <w:b w:val="0"/>
                <w:sz w:val="22"/>
                <w:szCs w:val="22"/>
              </w:rPr>
              <w:t>Blocking and recovering memory for emotional and neutral p</w:t>
            </w:r>
            <w:r w:rsidR="00031B6F" w:rsidRPr="00031B6F">
              <w:rPr>
                <w:b w:val="0"/>
                <w:sz w:val="22"/>
                <w:szCs w:val="22"/>
              </w:rPr>
              <w:t>ictures</w:t>
            </w:r>
            <w:r w:rsidR="00A71B43">
              <w:rPr>
                <w:b w:val="0"/>
                <w:sz w:val="22"/>
                <w:szCs w:val="22"/>
              </w:rPr>
              <w:t xml:space="preserve">; </w:t>
            </w:r>
            <w:r w:rsidR="00031B6F">
              <w:rPr>
                <w:b w:val="0"/>
                <w:sz w:val="22"/>
                <w:szCs w:val="22"/>
              </w:rPr>
              <w:t>WPA 2011, Lo</w:t>
            </w:r>
            <w:r w:rsidR="00A71B43">
              <w:rPr>
                <w:b w:val="0"/>
                <w:sz w:val="22"/>
                <w:szCs w:val="22"/>
              </w:rPr>
              <w:t>s Angeles</w:t>
            </w:r>
            <w:r w:rsidR="007A53C7">
              <w:rPr>
                <w:b w:val="0"/>
                <w:sz w:val="22"/>
                <w:szCs w:val="22"/>
              </w:rPr>
              <w:t>, CA</w:t>
            </w:r>
          </w:p>
          <w:p w14:paraId="3F471841" w14:textId="77777777" w:rsidR="00A71B43" w:rsidRDefault="00A71B43" w:rsidP="00A71B43">
            <w:pPr>
              <w:pStyle w:val="Affiliation"/>
              <w:rPr>
                <w:b w:val="0"/>
                <w:sz w:val="22"/>
                <w:szCs w:val="22"/>
              </w:rPr>
            </w:pPr>
          </w:p>
          <w:p w14:paraId="257A4CFB" w14:textId="77777777" w:rsidR="002C6F93" w:rsidRPr="00A71B43" w:rsidRDefault="002C6F93" w:rsidP="00A71B43">
            <w:pPr>
              <w:pStyle w:val="Affiliation"/>
              <w:rPr>
                <w:b w:val="0"/>
                <w:sz w:val="22"/>
                <w:szCs w:val="22"/>
              </w:rPr>
            </w:pPr>
          </w:p>
          <w:p w14:paraId="5FE80B14" w14:textId="77777777" w:rsidR="00031B6F" w:rsidRDefault="00031B6F" w:rsidP="0034385F">
            <w:pPr>
              <w:pStyle w:val="Affiliation"/>
              <w:rPr>
                <w:b w:val="0"/>
                <w:sz w:val="22"/>
                <w:szCs w:val="22"/>
              </w:rPr>
            </w:pPr>
          </w:p>
          <w:p w14:paraId="63FDEC8F" w14:textId="77777777" w:rsidR="00937323" w:rsidRPr="00EC565D" w:rsidRDefault="00937323" w:rsidP="006527DA">
            <w:pPr>
              <w:pStyle w:val="Affiliation"/>
              <w:ind w:left="-90" w:firstLine="90"/>
              <w:rPr>
                <w:b w:val="0"/>
                <w:sz w:val="22"/>
                <w:szCs w:val="22"/>
              </w:rPr>
            </w:pPr>
          </w:p>
        </w:tc>
      </w:tr>
    </w:tbl>
    <w:p w14:paraId="1CEB153A" w14:textId="77777777" w:rsidR="00A36D97" w:rsidRDefault="00A36D97" w:rsidP="00B2748B"/>
    <w:sectPr w:rsidR="00A36D97" w:rsidSect="009B72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9571A" w14:textId="77777777" w:rsidR="000A1480" w:rsidRPr="00B15476" w:rsidRDefault="000A1480" w:rsidP="00B15476">
      <w:r>
        <w:separator/>
      </w:r>
    </w:p>
  </w:endnote>
  <w:endnote w:type="continuationSeparator" w:id="0">
    <w:p w14:paraId="6C264BAB" w14:textId="77777777" w:rsidR="000A1480" w:rsidRPr="00B15476" w:rsidRDefault="000A1480" w:rsidP="00B1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9E06" w14:textId="77777777" w:rsidR="000A1480" w:rsidRPr="00B15476" w:rsidRDefault="000A1480" w:rsidP="00B15476">
      <w:r>
        <w:separator/>
      </w:r>
    </w:p>
  </w:footnote>
  <w:footnote w:type="continuationSeparator" w:id="0">
    <w:p w14:paraId="7B97A4DC" w14:textId="77777777" w:rsidR="000A1480" w:rsidRPr="00B15476" w:rsidRDefault="000A1480" w:rsidP="00B1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066"/>
    <w:multiLevelType w:val="hybridMultilevel"/>
    <w:tmpl w:val="189A26EA"/>
    <w:lvl w:ilvl="0" w:tplc="ED12750E">
      <w:numFmt w:val="bullet"/>
      <w:lvlText w:val="-"/>
      <w:lvlJc w:val="left"/>
      <w:pPr>
        <w:ind w:left="1350" w:hanging="360"/>
      </w:pPr>
      <w:rPr>
        <w:rFonts w:ascii="Garamond" w:eastAsia="Times New Roman" w:hAnsi="Garamond"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FEA26B7"/>
    <w:multiLevelType w:val="hybridMultilevel"/>
    <w:tmpl w:val="E400873C"/>
    <w:lvl w:ilvl="0" w:tplc="80BC1C7C">
      <w:start w:val="1"/>
      <w:numFmt w:val="bullet"/>
      <w:lvlText w:val=""/>
      <w:lvlJc w:val="left"/>
      <w:pPr>
        <w:ind w:left="2070" w:hanging="360"/>
      </w:pPr>
      <w:rPr>
        <w:rFonts w:ascii="Symbol" w:hAnsi="Symbol" w:hint="default"/>
        <w:sz w:val="12"/>
        <w:szCs w:val="12"/>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20B87873"/>
    <w:multiLevelType w:val="hybridMultilevel"/>
    <w:tmpl w:val="6CE4E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1B24BB"/>
    <w:multiLevelType w:val="hybridMultilevel"/>
    <w:tmpl w:val="F1C6F93A"/>
    <w:lvl w:ilvl="0" w:tplc="80BC1C7C">
      <w:start w:val="1"/>
      <w:numFmt w:val="bullet"/>
      <w:lvlText w:val=""/>
      <w:lvlJc w:val="left"/>
      <w:pPr>
        <w:ind w:left="1710" w:hanging="360"/>
      </w:pPr>
      <w:rPr>
        <w:rFonts w:ascii="Symbol" w:hAnsi="Symbol" w:hint="default"/>
        <w:sz w:val="12"/>
        <w:szCs w:val="1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753DC5"/>
    <w:multiLevelType w:val="hybridMultilevel"/>
    <w:tmpl w:val="1F346E72"/>
    <w:lvl w:ilvl="0" w:tplc="80BC1C7C">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D11AE"/>
    <w:multiLevelType w:val="multilevel"/>
    <w:tmpl w:val="CDB8BD32"/>
    <w:numStyleLink w:val="Bulletedlist"/>
  </w:abstractNum>
  <w:abstractNum w:abstractNumId="6" w15:restartNumberingAfterBreak="0">
    <w:nsid w:val="346C5F9B"/>
    <w:multiLevelType w:val="hybridMultilevel"/>
    <w:tmpl w:val="07D8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A0647"/>
    <w:multiLevelType w:val="hybridMultilevel"/>
    <w:tmpl w:val="E8E4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6015C"/>
    <w:multiLevelType w:val="hybridMultilevel"/>
    <w:tmpl w:val="A28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226AB"/>
    <w:multiLevelType w:val="multilevel"/>
    <w:tmpl w:val="CDB8BD32"/>
    <w:numStyleLink w:val="Bulletedlist"/>
  </w:abstractNum>
  <w:abstractNum w:abstractNumId="10" w15:restartNumberingAfterBreak="0">
    <w:nsid w:val="3D1351AB"/>
    <w:multiLevelType w:val="hybridMultilevel"/>
    <w:tmpl w:val="B6E045C2"/>
    <w:lvl w:ilvl="0" w:tplc="6DE0936A">
      <w:start w:val="2015"/>
      <w:numFmt w:val="bullet"/>
      <w:lvlText w:val="-"/>
      <w:lvlJc w:val="left"/>
      <w:pPr>
        <w:ind w:left="1587" w:hanging="360"/>
      </w:pPr>
      <w:rPr>
        <w:rFonts w:ascii="Garamond" w:eastAsia="Times New Roman" w:hAnsi="Garamond" w:cs="Times New Roman"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1" w15:restartNumberingAfterBreak="0">
    <w:nsid w:val="4AD8102C"/>
    <w:multiLevelType w:val="hybridMultilevel"/>
    <w:tmpl w:val="2F88F66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 w15:restartNumberingAfterBreak="0">
    <w:nsid w:val="588E14DA"/>
    <w:multiLevelType w:val="hybridMultilevel"/>
    <w:tmpl w:val="52829E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FD70E65"/>
    <w:multiLevelType w:val="hybridMultilevel"/>
    <w:tmpl w:val="CDE8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A6776"/>
    <w:multiLevelType w:val="multilevel"/>
    <w:tmpl w:val="CDB8BD32"/>
    <w:numStyleLink w:val="Bulletedlist"/>
  </w:abstractNum>
  <w:abstractNum w:abstractNumId="15" w15:restartNumberingAfterBreak="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6" w15:restartNumberingAfterBreak="0">
    <w:nsid w:val="628D7691"/>
    <w:multiLevelType w:val="hybridMultilevel"/>
    <w:tmpl w:val="2342E494"/>
    <w:lvl w:ilvl="0" w:tplc="81D67A58">
      <w:start w:val="1"/>
      <w:numFmt w:val="bullet"/>
      <w:lvlText w:val=""/>
      <w:lvlJc w:val="left"/>
      <w:pPr>
        <w:ind w:left="990" w:hanging="360"/>
      </w:pPr>
      <w:rPr>
        <w:rFonts w:ascii="Symbol" w:hAnsi="Symbol" w:hint="default"/>
        <w:sz w:val="14"/>
        <w:szCs w:val="1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63667B3B"/>
    <w:multiLevelType w:val="hybridMultilevel"/>
    <w:tmpl w:val="9648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B6930"/>
    <w:multiLevelType w:val="hybridMultilevel"/>
    <w:tmpl w:val="5F30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15A2B"/>
    <w:multiLevelType w:val="multilevel"/>
    <w:tmpl w:val="CDB8BD32"/>
    <w:numStyleLink w:val="Bulletedlist"/>
  </w:abstractNum>
  <w:abstractNum w:abstractNumId="20" w15:restartNumberingAfterBreak="0">
    <w:nsid w:val="66D55432"/>
    <w:multiLevelType w:val="multilevel"/>
    <w:tmpl w:val="CDB8BD32"/>
    <w:numStyleLink w:val="Bulletedlist"/>
  </w:abstractNum>
  <w:abstractNum w:abstractNumId="21" w15:restartNumberingAfterBreak="0">
    <w:nsid w:val="770F589B"/>
    <w:multiLevelType w:val="hybridMultilevel"/>
    <w:tmpl w:val="71C054E8"/>
    <w:lvl w:ilvl="0" w:tplc="B868166E">
      <w:numFmt w:val="bullet"/>
      <w:lvlText w:val="-"/>
      <w:lvlJc w:val="left"/>
      <w:pPr>
        <w:ind w:left="2700" w:hanging="360"/>
      </w:pPr>
      <w:rPr>
        <w:rFonts w:ascii="Symbol" w:eastAsia="Times New Roman" w:hAnsi="Symbol" w:cs="Times New Roman" w:hint="default"/>
        <w:sz w:val="12"/>
        <w:szCs w:val="12"/>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5"/>
  </w:num>
  <w:num w:numId="2">
    <w:abstractNumId w:val="9"/>
  </w:num>
  <w:num w:numId="3">
    <w:abstractNumId w:val="5"/>
  </w:num>
  <w:num w:numId="4">
    <w:abstractNumId w:val="20"/>
  </w:num>
  <w:num w:numId="5">
    <w:abstractNumId w:val="19"/>
  </w:num>
  <w:num w:numId="6">
    <w:abstractNumId w:val="14"/>
  </w:num>
  <w:num w:numId="7">
    <w:abstractNumId w:val="8"/>
  </w:num>
  <w:num w:numId="8">
    <w:abstractNumId w:val="2"/>
  </w:num>
  <w:num w:numId="9">
    <w:abstractNumId w:val="11"/>
  </w:num>
  <w:num w:numId="10">
    <w:abstractNumId w:val="18"/>
  </w:num>
  <w:num w:numId="11">
    <w:abstractNumId w:val="7"/>
  </w:num>
  <w:num w:numId="12">
    <w:abstractNumId w:val="13"/>
  </w:num>
  <w:num w:numId="13">
    <w:abstractNumId w:val="4"/>
  </w:num>
  <w:num w:numId="14">
    <w:abstractNumId w:val="0"/>
  </w:num>
  <w:num w:numId="15">
    <w:abstractNumId w:val="21"/>
  </w:num>
  <w:num w:numId="16">
    <w:abstractNumId w:val="3"/>
  </w:num>
  <w:num w:numId="17">
    <w:abstractNumId w:val="1"/>
  </w:num>
  <w:num w:numId="18">
    <w:abstractNumId w:val="6"/>
  </w:num>
  <w:num w:numId="19">
    <w:abstractNumId w:val="16"/>
  </w:num>
  <w:num w:numId="20">
    <w:abstractNumId w:val="10"/>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Layout" w:val="&lt;ENLayout&gt;&lt;Style&gt;APA 6th&lt;/Style&gt;&lt;LeftDelim&gt;{&lt;/LeftDelim&gt;&lt;RightDelim&gt;}&lt;/RightDelim&gt;&lt;FontName&gt;Garamond&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tppd095vvzfeheftelvdazm0dvdz9a9r2t5&quot;&gt;Library&lt;record-ids&gt;&lt;item&gt;93&lt;/item&gt;&lt;item&gt;121&lt;/item&gt;&lt;/record-ids&gt;&lt;/item&gt;&lt;/Libraries&gt;"/>
  </w:docVars>
  <w:rsids>
    <w:rsidRoot w:val="00397C67"/>
    <w:rsid w:val="0000794F"/>
    <w:rsid w:val="00015B07"/>
    <w:rsid w:val="0002520E"/>
    <w:rsid w:val="00025311"/>
    <w:rsid w:val="00031B6F"/>
    <w:rsid w:val="00052D22"/>
    <w:rsid w:val="000613EE"/>
    <w:rsid w:val="00063BAA"/>
    <w:rsid w:val="000964DF"/>
    <w:rsid w:val="000A1480"/>
    <w:rsid w:val="000E066D"/>
    <w:rsid w:val="000E1482"/>
    <w:rsid w:val="000F7C3F"/>
    <w:rsid w:val="0010304C"/>
    <w:rsid w:val="00120E6B"/>
    <w:rsid w:val="002174F9"/>
    <w:rsid w:val="00234B34"/>
    <w:rsid w:val="00261647"/>
    <w:rsid w:val="002822DE"/>
    <w:rsid w:val="0028794D"/>
    <w:rsid w:val="002C6F93"/>
    <w:rsid w:val="003213B0"/>
    <w:rsid w:val="0034385F"/>
    <w:rsid w:val="00397C67"/>
    <w:rsid w:val="003A74BD"/>
    <w:rsid w:val="003C2200"/>
    <w:rsid w:val="003F525E"/>
    <w:rsid w:val="00402349"/>
    <w:rsid w:val="004249D5"/>
    <w:rsid w:val="00446A02"/>
    <w:rsid w:val="004F4A2F"/>
    <w:rsid w:val="00516C81"/>
    <w:rsid w:val="00520BE0"/>
    <w:rsid w:val="00565151"/>
    <w:rsid w:val="00573211"/>
    <w:rsid w:val="005A3442"/>
    <w:rsid w:val="005C54AC"/>
    <w:rsid w:val="005D5966"/>
    <w:rsid w:val="005F109F"/>
    <w:rsid w:val="00650CFC"/>
    <w:rsid w:val="006527DA"/>
    <w:rsid w:val="006709FB"/>
    <w:rsid w:val="006E3747"/>
    <w:rsid w:val="00701921"/>
    <w:rsid w:val="00724F51"/>
    <w:rsid w:val="00750FA2"/>
    <w:rsid w:val="00761FE8"/>
    <w:rsid w:val="00795F3F"/>
    <w:rsid w:val="007A53C7"/>
    <w:rsid w:val="007E3522"/>
    <w:rsid w:val="007F3E80"/>
    <w:rsid w:val="007F6F9F"/>
    <w:rsid w:val="00837C91"/>
    <w:rsid w:val="008809C5"/>
    <w:rsid w:val="008D4186"/>
    <w:rsid w:val="00910E1D"/>
    <w:rsid w:val="00937323"/>
    <w:rsid w:val="00950ACF"/>
    <w:rsid w:val="009B0D5E"/>
    <w:rsid w:val="009B16C9"/>
    <w:rsid w:val="009B68B3"/>
    <w:rsid w:val="009B7279"/>
    <w:rsid w:val="009F446D"/>
    <w:rsid w:val="00A20D45"/>
    <w:rsid w:val="00A36D97"/>
    <w:rsid w:val="00A71B43"/>
    <w:rsid w:val="00AA0E70"/>
    <w:rsid w:val="00AB67A0"/>
    <w:rsid w:val="00B0530D"/>
    <w:rsid w:val="00B142DD"/>
    <w:rsid w:val="00B15476"/>
    <w:rsid w:val="00B2748B"/>
    <w:rsid w:val="00B949A9"/>
    <w:rsid w:val="00BB7A7A"/>
    <w:rsid w:val="00BD0FAE"/>
    <w:rsid w:val="00BE22F0"/>
    <w:rsid w:val="00BF3204"/>
    <w:rsid w:val="00C46A89"/>
    <w:rsid w:val="00C61E84"/>
    <w:rsid w:val="00C8081D"/>
    <w:rsid w:val="00CB5A0A"/>
    <w:rsid w:val="00CF3795"/>
    <w:rsid w:val="00D818E6"/>
    <w:rsid w:val="00DA1901"/>
    <w:rsid w:val="00E000F2"/>
    <w:rsid w:val="00E13BFF"/>
    <w:rsid w:val="00E26F38"/>
    <w:rsid w:val="00E6230A"/>
    <w:rsid w:val="00E75AC9"/>
    <w:rsid w:val="00E918BC"/>
    <w:rsid w:val="00EA45C0"/>
    <w:rsid w:val="00EC565D"/>
    <w:rsid w:val="00F0561F"/>
    <w:rsid w:val="00F65101"/>
    <w:rsid w:val="00F84CDF"/>
    <w:rsid w:val="00FE4B37"/>
    <w:rsid w:val="00FF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C502B"/>
  <w15:docId w15:val="{5B8BCD55-9646-4CFC-A7D7-5129C537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link w:val="AffiliationChar"/>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 w:type="paragraph" w:styleId="ListParagraph">
    <w:name w:val="List Paragraph"/>
    <w:basedOn w:val="Normal"/>
    <w:uiPriority w:val="34"/>
    <w:qFormat/>
    <w:rsid w:val="003A74BD"/>
    <w:pPr>
      <w:ind w:left="720"/>
      <w:contextualSpacing/>
    </w:pPr>
  </w:style>
  <w:style w:type="table" w:styleId="TableList1">
    <w:name w:val="Table List 1"/>
    <w:basedOn w:val="TableNormal"/>
    <w:rsid w:val="000613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7">
    <w:name w:val="Table Grid 7"/>
    <w:basedOn w:val="TableNormal"/>
    <w:rsid w:val="000613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link w:val="HeaderChar"/>
    <w:rsid w:val="00B15476"/>
    <w:pPr>
      <w:tabs>
        <w:tab w:val="center" w:pos="4680"/>
        <w:tab w:val="right" w:pos="9360"/>
      </w:tabs>
    </w:pPr>
  </w:style>
  <w:style w:type="character" w:customStyle="1" w:styleId="HeaderChar">
    <w:name w:val="Header Char"/>
    <w:basedOn w:val="DefaultParagraphFont"/>
    <w:link w:val="Header"/>
    <w:rsid w:val="00B15476"/>
    <w:rPr>
      <w:rFonts w:ascii="Garamond" w:hAnsi="Garamond"/>
      <w:szCs w:val="24"/>
    </w:rPr>
  </w:style>
  <w:style w:type="paragraph" w:styleId="Footer">
    <w:name w:val="footer"/>
    <w:basedOn w:val="Normal"/>
    <w:link w:val="FooterChar"/>
    <w:rsid w:val="00B15476"/>
    <w:pPr>
      <w:tabs>
        <w:tab w:val="center" w:pos="4680"/>
        <w:tab w:val="right" w:pos="9360"/>
      </w:tabs>
    </w:pPr>
  </w:style>
  <w:style w:type="character" w:customStyle="1" w:styleId="FooterChar">
    <w:name w:val="Footer Char"/>
    <w:basedOn w:val="DefaultParagraphFont"/>
    <w:link w:val="Footer"/>
    <w:rsid w:val="00B15476"/>
    <w:rPr>
      <w:rFonts w:ascii="Garamond" w:hAnsi="Garamond"/>
      <w:szCs w:val="24"/>
    </w:rPr>
  </w:style>
  <w:style w:type="character" w:styleId="Hyperlink">
    <w:name w:val="Hyperlink"/>
    <w:basedOn w:val="DefaultParagraphFont"/>
    <w:rsid w:val="00E6230A"/>
    <w:rPr>
      <w:color w:val="0000FF" w:themeColor="hyperlink"/>
      <w:u w:val="single"/>
    </w:rPr>
  </w:style>
  <w:style w:type="paragraph" w:customStyle="1" w:styleId="EndNoteBibliographyTitle">
    <w:name w:val="EndNote Bibliography Title"/>
    <w:basedOn w:val="Normal"/>
    <w:link w:val="EndNoteBibliographyTitleChar"/>
    <w:rsid w:val="006527DA"/>
    <w:pPr>
      <w:jc w:val="center"/>
    </w:pPr>
    <w:rPr>
      <w:noProof/>
    </w:rPr>
  </w:style>
  <w:style w:type="character" w:customStyle="1" w:styleId="AffiliationChar">
    <w:name w:val="Affiliation Char"/>
    <w:basedOn w:val="DefaultParagraphFont"/>
    <w:link w:val="Affiliation"/>
    <w:rsid w:val="006527DA"/>
    <w:rPr>
      <w:rFonts w:ascii="Garamond" w:hAnsi="Garamond"/>
    </w:rPr>
  </w:style>
  <w:style w:type="character" w:customStyle="1" w:styleId="EndNoteBibliographyTitleChar">
    <w:name w:val="EndNote Bibliography Title Char"/>
    <w:basedOn w:val="AffiliationChar"/>
    <w:link w:val="EndNoteBibliographyTitle"/>
    <w:rsid w:val="006527DA"/>
    <w:rPr>
      <w:rFonts w:ascii="Garamond" w:hAnsi="Garamond"/>
      <w:noProof/>
      <w:szCs w:val="24"/>
    </w:rPr>
  </w:style>
  <w:style w:type="paragraph" w:customStyle="1" w:styleId="EndNoteBibliography">
    <w:name w:val="EndNote Bibliography"/>
    <w:basedOn w:val="Normal"/>
    <w:link w:val="EndNoteBibliographyChar"/>
    <w:rsid w:val="006527DA"/>
    <w:rPr>
      <w:noProof/>
    </w:rPr>
  </w:style>
  <w:style w:type="character" w:customStyle="1" w:styleId="EndNoteBibliographyChar">
    <w:name w:val="EndNote Bibliography Char"/>
    <w:basedOn w:val="AffiliationChar"/>
    <w:link w:val="EndNoteBibliography"/>
    <w:rsid w:val="006527DA"/>
    <w:rPr>
      <w:rFonts w:ascii="Garamond" w:hAnsi="Garamond"/>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9109">
      <w:bodyDiv w:val="1"/>
      <w:marLeft w:val="0"/>
      <w:marRight w:val="0"/>
      <w:marTop w:val="0"/>
      <w:marBottom w:val="0"/>
      <w:divBdr>
        <w:top w:val="none" w:sz="0" w:space="0" w:color="auto"/>
        <w:left w:val="none" w:sz="0" w:space="0" w:color="auto"/>
        <w:bottom w:val="none" w:sz="0" w:space="0" w:color="auto"/>
        <w:right w:val="none" w:sz="0" w:space="0" w:color="auto"/>
      </w:divBdr>
    </w:div>
    <w:div w:id="679166330">
      <w:bodyDiv w:val="1"/>
      <w:marLeft w:val="0"/>
      <w:marRight w:val="0"/>
      <w:marTop w:val="0"/>
      <w:marBottom w:val="0"/>
      <w:divBdr>
        <w:top w:val="none" w:sz="0" w:space="0" w:color="auto"/>
        <w:left w:val="none" w:sz="0" w:space="0" w:color="auto"/>
        <w:bottom w:val="none" w:sz="0" w:space="0" w:color="auto"/>
        <w:right w:val="none" w:sz="0" w:space="0" w:color="auto"/>
      </w:divBdr>
    </w:div>
    <w:div w:id="15440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ofaddiction\Application%20Data\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resume</Template>
  <TotalTime>0</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manofaddiction</dc:creator>
  <cp:keywords>To Whom it May Concern:</cp:keywords>
  <dc:description/>
  <cp:lastModifiedBy>Loh, Ryan Michael</cp:lastModifiedBy>
  <cp:revision>2</cp:revision>
  <cp:lastPrinted>2003-11-25T16:57:00Z</cp:lastPrinted>
  <dcterms:created xsi:type="dcterms:W3CDTF">2018-07-18T14:43:00Z</dcterms:created>
  <dcterms:modified xsi:type="dcterms:W3CDTF">2018-07-18T14:43:00Z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